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E6589" w14:textId="77777777" w:rsidR="00323CB2" w:rsidRDefault="0090520A" w:rsidP="0090520A">
      <w:pPr>
        <w:ind w:left="709" w:right="850"/>
        <w:jc w:val="center"/>
      </w:pPr>
      <w:r>
        <w:rPr>
          <w:noProof/>
          <w:lang w:eastAsia="cs-CZ"/>
        </w:rPr>
        <w:drawing>
          <wp:inline distT="0" distB="0" distL="0" distR="0" wp14:anchorId="4F99E1FC" wp14:editId="5D7F4FD2">
            <wp:extent cx="1447165" cy="668020"/>
            <wp:effectExtent l="0" t="0" r="635" b="0"/>
            <wp:docPr id="2" name="Obrázek 2" descr="rms burza xl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ms burza xl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A09EB" w14:textId="77777777" w:rsidR="0090520A" w:rsidRDefault="0090520A" w:rsidP="0090520A">
      <w:pPr>
        <w:ind w:left="709" w:right="850"/>
        <w:jc w:val="center"/>
        <w:rPr>
          <w:rFonts w:ascii="Arial" w:hAnsi="Arial" w:cs="Arial"/>
          <w:b/>
          <w:sz w:val="28"/>
          <w:szCs w:val="28"/>
        </w:rPr>
      </w:pPr>
      <w:r w:rsidRPr="0090520A">
        <w:rPr>
          <w:rFonts w:ascii="Arial" w:hAnsi="Arial" w:cs="Arial"/>
          <w:b/>
          <w:sz w:val="28"/>
          <w:szCs w:val="28"/>
        </w:rPr>
        <w:t>Ceník burzovních služeb</w:t>
      </w:r>
    </w:p>
    <w:p w14:paraId="3E70BCF2" w14:textId="2EA4A4EC" w:rsidR="000677E7" w:rsidRDefault="000677E7" w:rsidP="0090520A">
      <w:pPr>
        <w:ind w:left="709" w:right="85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Praha, </w:t>
      </w:r>
      <w:r w:rsidR="00E21226">
        <w:rPr>
          <w:rFonts w:ascii="Arial" w:hAnsi="Arial" w:cs="Arial"/>
          <w:sz w:val="20"/>
          <w:szCs w:val="28"/>
        </w:rPr>
        <w:t>4. 7</w:t>
      </w:r>
      <w:r>
        <w:rPr>
          <w:rFonts w:ascii="Arial" w:hAnsi="Arial" w:cs="Arial"/>
          <w:sz w:val="20"/>
          <w:szCs w:val="28"/>
        </w:rPr>
        <w:t>. 201</w:t>
      </w:r>
      <w:r w:rsidR="004149F1">
        <w:rPr>
          <w:rFonts w:ascii="Arial" w:hAnsi="Arial" w:cs="Arial"/>
          <w:sz w:val="20"/>
          <w:szCs w:val="28"/>
        </w:rPr>
        <w:t>8</w:t>
      </w:r>
    </w:p>
    <w:p w14:paraId="31565A0B" w14:textId="77777777" w:rsidR="0090520A" w:rsidRDefault="0090520A" w:rsidP="0090520A">
      <w:pPr>
        <w:ind w:left="709" w:right="850"/>
        <w:jc w:val="center"/>
        <w:rPr>
          <w:rFonts w:ascii="Arial" w:hAnsi="Arial" w:cs="Arial"/>
          <w:sz w:val="20"/>
          <w:szCs w:val="28"/>
        </w:rPr>
      </w:pPr>
    </w:p>
    <w:p w14:paraId="58C92120" w14:textId="6B402AD5" w:rsidR="0090520A" w:rsidRDefault="0090520A" w:rsidP="007243C4">
      <w:pPr>
        <w:spacing w:after="0" w:line="240" w:lineRule="auto"/>
        <w:ind w:left="709" w:right="425"/>
        <w:rPr>
          <w:rFonts w:ascii="Arial" w:eastAsia="Times New Roman" w:hAnsi="Arial" w:cs="Arial"/>
          <w:sz w:val="25"/>
          <w:szCs w:val="25"/>
          <w:lang w:eastAsia="cs-CZ"/>
        </w:rPr>
      </w:pPr>
      <w:r w:rsidRPr="0090520A">
        <w:rPr>
          <w:rFonts w:ascii="Arial" w:eastAsia="Times New Roman" w:hAnsi="Arial" w:cs="Arial"/>
          <w:sz w:val="20"/>
          <w:szCs w:val="20"/>
          <w:lang w:eastAsia="cs-CZ"/>
        </w:rPr>
        <w:t>Ředitel RM-SYSTÉM, česká burza cenných papírů</w:t>
      </w:r>
      <w:r w:rsidR="004E5E5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0520A">
        <w:rPr>
          <w:rFonts w:ascii="Arial" w:eastAsia="Times New Roman" w:hAnsi="Arial" w:cs="Arial"/>
          <w:sz w:val="20"/>
          <w:szCs w:val="20"/>
          <w:lang w:eastAsia="cs-CZ"/>
        </w:rPr>
        <w:t>a.s. (dále jen Česká burza) rozhodl s</w:t>
      </w:r>
      <w:r w:rsidR="000677E7">
        <w:rPr>
          <w:rFonts w:ascii="Arial" w:eastAsia="Times New Roman" w:hAnsi="Arial" w:cs="Arial"/>
          <w:sz w:val="20"/>
          <w:szCs w:val="20"/>
          <w:lang w:eastAsia="cs-CZ"/>
        </w:rPr>
        <w:t xml:space="preserve"> účinností od </w:t>
      </w:r>
      <w:r w:rsidR="0065454D">
        <w:rPr>
          <w:rFonts w:ascii="Arial" w:eastAsia="Times New Roman" w:hAnsi="Arial" w:cs="Arial"/>
          <w:sz w:val="20"/>
          <w:szCs w:val="20"/>
          <w:lang w:eastAsia="cs-CZ"/>
        </w:rPr>
        <w:t>9. 7</w:t>
      </w:r>
      <w:bookmarkStart w:id="0" w:name="_GoBack"/>
      <w:bookmarkEnd w:id="0"/>
      <w:r w:rsidR="000677E7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4149F1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0677E7">
        <w:rPr>
          <w:rFonts w:ascii="Arial" w:eastAsia="Times New Roman" w:hAnsi="Arial" w:cs="Arial"/>
          <w:sz w:val="20"/>
          <w:szCs w:val="20"/>
          <w:lang w:eastAsia="cs-CZ"/>
        </w:rPr>
        <w:t>201</w:t>
      </w:r>
      <w:r w:rsidR="004149F1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0677E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0520A">
        <w:rPr>
          <w:rFonts w:ascii="Arial" w:eastAsia="Times New Roman" w:hAnsi="Arial" w:cs="Arial"/>
          <w:sz w:val="20"/>
          <w:szCs w:val="20"/>
          <w:lang w:eastAsia="cs-CZ"/>
        </w:rPr>
        <w:t>o cenách služeb poskytovaných Českou burzou tak, jak jsou obsaženy v tomto ceníku</w:t>
      </w:r>
      <w:r w:rsidRPr="0090520A">
        <w:rPr>
          <w:rFonts w:ascii="Arial" w:eastAsia="Times New Roman" w:hAnsi="Arial" w:cs="Arial"/>
          <w:sz w:val="25"/>
          <w:szCs w:val="25"/>
          <w:lang w:eastAsia="cs-CZ"/>
        </w:rPr>
        <w:t>.</w:t>
      </w:r>
    </w:p>
    <w:p w14:paraId="3708AD41" w14:textId="77777777" w:rsidR="007A45F9" w:rsidRDefault="007A45F9" w:rsidP="007A45F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tbl>
      <w:tblPr>
        <w:tblW w:w="4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93"/>
        <w:gridCol w:w="8"/>
        <w:gridCol w:w="5999"/>
        <w:gridCol w:w="57"/>
        <w:gridCol w:w="2335"/>
        <w:gridCol w:w="32"/>
      </w:tblGrid>
      <w:tr w:rsidR="007243C4" w:rsidRPr="00C3503A" w14:paraId="7497F7FC" w14:textId="77777777" w:rsidTr="000677E7">
        <w:trPr>
          <w:trHeight w:val="255"/>
          <w:jc w:val="center"/>
        </w:trPr>
        <w:tc>
          <w:tcPr>
            <w:tcW w:w="531" w:type="pct"/>
            <w:gridSpan w:val="2"/>
            <w:shd w:val="clear" w:color="auto" w:fill="A5A5A5"/>
            <w:noWrap/>
            <w:vAlign w:val="center"/>
          </w:tcPr>
          <w:p w14:paraId="62EB6E47" w14:textId="77777777" w:rsidR="007243C4" w:rsidRPr="00FA31CF" w:rsidRDefault="007243C4" w:rsidP="007243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1CF">
              <w:rPr>
                <w:rFonts w:ascii="Arial" w:hAnsi="Arial" w:cs="Arial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3213" w:type="pct"/>
            <w:gridSpan w:val="2"/>
            <w:shd w:val="clear" w:color="auto" w:fill="A5A5A5"/>
            <w:vAlign w:val="center"/>
          </w:tcPr>
          <w:p w14:paraId="7CF2878F" w14:textId="77777777" w:rsidR="007243C4" w:rsidRPr="00FA31CF" w:rsidRDefault="007243C4" w:rsidP="007243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1CF">
              <w:rPr>
                <w:rFonts w:ascii="Arial" w:hAnsi="Arial" w:cs="Arial"/>
                <w:b/>
                <w:bCs/>
                <w:sz w:val="18"/>
                <w:szCs w:val="18"/>
              </w:rPr>
              <w:t>Služba</w:t>
            </w:r>
          </w:p>
        </w:tc>
        <w:tc>
          <w:tcPr>
            <w:tcW w:w="1256" w:type="pct"/>
            <w:gridSpan w:val="2"/>
            <w:shd w:val="clear" w:color="auto" w:fill="A5A5A5"/>
            <w:noWrap/>
            <w:vAlign w:val="center"/>
          </w:tcPr>
          <w:p w14:paraId="7F477D1F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1CF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</w:tr>
      <w:tr w:rsidR="007243C4" w:rsidRPr="00C3503A" w14:paraId="5DC0563E" w14:textId="77777777" w:rsidTr="000677E7">
        <w:trPr>
          <w:trHeight w:val="350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051163C7" w14:textId="77777777" w:rsidR="007243C4" w:rsidRPr="00FA31CF" w:rsidRDefault="007243C4" w:rsidP="007243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072D8C0F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7243C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Účastnické poplatky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7962C8DA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3C4" w:rsidRPr="00C3503A" w14:paraId="3AD2B732" w14:textId="77777777" w:rsidTr="000677E7">
        <w:trPr>
          <w:trHeight w:val="350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36B97CE3" w14:textId="77777777" w:rsidR="007243C4" w:rsidRPr="00FA31CF" w:rsidRDefault="007243C4" w:rsidP="007243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04F8EDAE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oplatek za přijetí a registraci přímého účastníka burzy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5CC2DE30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1CF">
              <w:rPr>
                <w:rFonts w:ascii="Arial" w:hAnsi="Arial" w:cs="Arial"/>
                <w:sz w:val="18"/>
                <w:szCs w:val="18"/>
              </w:rPr>
              <w:t>Zdarma</w:t>
            </w:r>
          </w:p>
        </w:tc>
      </w:tr>
      <w:tr w:rsidR="007243C4" w:rsidRPr="00C3503A" w14:paraId="6BAD10D0" w14:textId="77777777" w:rsidTr="000677E7">
        <w:trPr>
          <w:trHeight w:val="350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40CAD840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40D6D5FC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Registrace účastníka nebo zákazníka s př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ipojením k 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existujícímu účtu v CDCP 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0CDBEA02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1CF">
              <w:rPr>
                <w:rFonts w:ascii="Arial" w:hAnsi="Arial" w:cs="Arial"/>
                <w:sz w:val="18"/>
                <w:szCs w:val="18"/>
              </w:rPr>
              <w:t>Zdarma</w:t>
            </w:r>
          </w:p>
        </w:tc>
      </w:tr>
      <w:tr w:rsidR="007243C4" w:rsidRPr="00C3503A" w14:paraId="5FC07DFF" w14:textId="77777777" w:rsidTr="000677E7">
        <w:trPr>
          <w:trHeight w:val="350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696ADD57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43BA5475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Registrace účastníka nebo zákazníka (včetně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klientů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účastníků) s otevřením účtu v CDCP 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5E46DE06" w14:textId="77777777" w:rsidR="007243C4" w:rsidRPr="00FA31CF" w:rsidRDefault="007243C4" w:rsidP="007243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 Kč</w:t>
            </w:r>
          </w:p>
        </w:tc>
      </w:tr>
      <w:tr w:rsidR="00B77198" w:rsidRPr="00C3503A" w14:paraId="39A3B1BB" w14:textId="77777777" w:rsidTr="000677E7">
        <w:trPr>
          <w:trHeight w:val="350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76AE761A" w14:textId="77777777" w:rsidR="00B77198" w:rsidRPr="00FA31CF" w:rsidRDefault="00B77198" w:rsidP="00724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1DF5B4D0" w14:textId="77777777" w:rsidR="00B77198" w:rsidRPr="00B77198" w:rsidRDefault="00B77198" w:rsidP="00724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8ED">
              <w:rPr>
                <w:rFonts w:ascii="Arial" w:hAnsi="Arial" w:cs="Arial"/>
                <w:sz w:val="20"/>
                <w:szCs w:val="20"/>
              </w:rPr>
              <w:t xml:space="preserve">Využívání služeb prostřednictvím aplikace </w:t>
            </w:r>
            <w:proofErr w:type="spellStart"/>
            <w:r w:rsidRPr="003458ED">
              <w:rPr>
                <w:rFonts w:ascii="Arial" w:hAnsi="Arial" w:cs="Arial"/>
                <w:sz w:val="20"/>
                <w:szCs w:val="20"/>
              </w:rPr>
              <w:t>EasyClient</w:t>
            </w:r>
            <w:proofErr w:type="spellEnd"/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762662A8" w14:textId="77777777" w:rsidR="00B77198" w:rsidRPr="00B77198" w:rsidRDefault="00B77198" w:rsidP="007243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458ED">
              <w:rPr>
                <w:rFonts w:ascii="Arial" w:hAnsi="Arial" w:cs="Arial"/>
                <w:sz w:val="18"/>
                <w:szCs w:val="18"/>
              </w:rPr>
              <w:t>Zdarma</w:t>
            </w:r>
          </w:p>
        </w:tc>
      </w:tr>
      <w:tr w:rsidR="007243C4" w:rsidRPr="00C3503A" w14:paraId="4B61A7C8" w14:textId="77777777" w:rsidTr="000677E7">
        <w:trPr>
          <w:trHeight w:val="350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57E61F96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3256905D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A31CF">
              <w:rPr>
                <w:rFonts w:ascii="Arial" w:hAnsi="Arial" w:cs="Arial"/>
                <w:b/>
                <w:sz w:val="18"/>
                <w:szCs w:val="18"/>
              </w:rPr>
              <w:t>Poplatky za obchodování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3DED1594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3C4" w:rsidRPr="00C3503A" w14:paraId="15E1D0ED" w14:textId="77777777" w:rsidTr="000677E7">
        <w:trPr>
          <w:trHeight w:val="238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7C6E7566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349AD0C7" w14:textId="77777777" w:rsidR="007243C4" w:rsidRPr="00FA31CF" w:rsidRDefault="007243C4" w:rsidP="007243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podání pokynu (všechny typy pokynů)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32482C8C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1CF">
              <w:rPr>
                <w:rFonts w:ascii="Arial" w:hAnsi="Arial" w:cs="Arial"/>
                <w:sz w:val="18"/>
                <w:szCs w:val="18"/>
              </w:rPr>
              <w:t>Zdarma</w:t>
            </w:r>
          </w:p>
        </w:tc>
      </w:tr>
      <w:tr w:rsidR="007243C4" w:rsidRPr="00C3503A" w14:paraId="246A3BF2" w14:textId="77777777" w:rsidTr="000677E7">
        <w:trPr>
          <w:trHeight w:val="350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1318D450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3A95CE17" w14:textId="77777777" w:rsidR="007243C4" w:rsidRPr="00FA31CF" w:rsidRDefault="007243C4" w:rsidP="007243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43C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Poplatky za zorganizování obchodů</w:t>
            </w:r>
            <w:r w:rsidRPr="00FA31CF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  <w:r w:rsidRPr="007243C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na základě</w:t>
            </w:r>
            <w:r w:rsidRPr="00FA31CF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  <w:r w:rsidRPr="007243C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podaného pokynu</w:t>
            </w:r>
            <w:r w:rsidRPr="00FA31CF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cs-CZ"/>
              </w:rPr>
              <w:t>1)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201017B5" w14:textId="77777777" w:rsidR="007243C4" w:rsidRPr="00FA31CF" w:rsidRDefault="007243C4" w:rsidP="007243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3C4" w:rsidRPr="00C3503A" w14:paraId="35CFE981" w14:textId="77777777" w:rsidTr="000677E7">
        <w:trPr>
          <w:trHeight w:val="350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1A8A6771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4AAF1A30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Účastník s licencí obchodníka s CP, platí pro emise CP, kde účastník vykonává činnost tvů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rce trhu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2,3)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3A8C8FDC" w14:textId="77777777" w:rsidR="007243C4" w:rsidRPr="007243C4" w:rsidRDefault="007243C4" w:rsidP="007243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0,01 % z objemu,</w:t>
            </w:r>
          </w:p>
          <w:p w14:paraId="3D77BE64" w14:textId="77777777" w:rsidR="007243C4" w:rsidRPr="00FA31CF" w:rsidRDefault="007243C4" w:rsidP="007243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max. 100 Kč</w:t>
            </w:r>
          </w:p>
        </w:tc>
      </w:tr>
      <w:tr w:rsidR="007243C4" w:rsidRPr="00C3503A" w14:paraId="3BCEE229" w14:textId="77777777" w:rsidTr="000677E7">
        <w:trPr>
          <w:trHeight w:val="350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043DD847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539ECA2C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Úča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stník s licencí obchodníka s CP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3)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0DBEE489" w14:textId="77777777" w:rsidR="007243C4" w:rsidRPr="007243C4" w:rsidRDefault="007243C4" w:rsidP="007243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0,05 % z objemu,</w:t>
            </w:r>
          </w:p>
          <w:p w14:paraId="6F521A7B" w14:textId="77777777" w:rsidR="007243C4" w:rsidRPr="00FA31CF" w:rsidRDefault="007243C4" w:rsidP="007243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max. 500 K</w:t>
            </w:r>
            <w:r w:rsidRPr="00FA31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</w:t>
            </w:r>
          </w:p>
        </w:tc>
      </w:tr>
      <w:tr w:rsidR="007243C4" w:rsidRPr="00C3503A" w14:paraId="77438A4B" w14:textId="77777777" w:rsidTr="000677E7">
        <w:trPr>
          <w:trHeight w:val="350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0AC713F1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1254BE40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Úvěrové instituce a ostatní úč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astníci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3)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58134B7B" w14:textId="77777777" w:rsidR="007243C4" w:rsidRPr="00FA31CF" w:rsidRDefault="007243C4" w:rsidP="007243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0,2 % z objemu obchodu, max. 2000 Kč</w:t>
            </w:r>
          </w:p>
        </w:tc>
      </w:tr>
      <w:tr w:rsidR="007243C4" w:rsidRPr="00C3503A" w14:paraId="51454783" w14:textId="77777777" w:rsidTr="000677E7">
        <w:trPr>
          <w:trHeight w:val="350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751D4C90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000F311E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7243C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Poplatek (měsíční) za užívání software přímého účastníka burzy a př</w:t>
            </w:r>
            <w:r w:rsidRPr="00FA31CF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ímé napojení na burzu RM-S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61DC08AA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3C4" w:rsidRPr="00C3503A" w14:paraId="629B4E2E" w14:textId="77777777" w:rsidTr="000677E7">
        <w:trPr>
          <w:trHeight w:val="350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69D54753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3001</w:t>
            </w: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361E3A15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Účastník s licencí obchodníka s CP (libovolný počet uživatelů)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40A705EE" w14:textId="77777777" w:rsidR="007243C4" w:rsidRPr="00FA31CF" w:rsidRDefault="007243C4" w:rsidP="007243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1 600 Kč</w:t>
            </w:r>
          </w:p>
        </w:tc>
      </w:tr>
      <w:tr w:rsidR="007243C4" w:rsidRPr="00C3503A" w14:paraId="3FBE78F6" w14:textId="77777777" w:rsidTr="000677E7">
        <w:trPr>
          <w:trHeight w:val="350"/>
          <w:jc w:val="center"/>
        </w:trPr>
        <w:tc>
          <w:tcPr>
            <w:tcW w:w="531" w:type="pct"/>
            <w:gridSpan w:val="2"/>
            <w:shd w:val="clear" w:color="auto" w:fill="auto"/>
            <w:noWrap/>
            <w:vAlign w:val="center"/>
          </w:tcPr>
          <w:p w14:paraId="7B1328ED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3002</w:t>
            </w:r>
          </w:p>
        </w:tc>
        <w:tc>
          <w:tcPr>
            <w:tcW w:w="3213" w:type="pct"/>
            <w:gridSpan w:val="2"/>
            <w:shd w:val="clear" w:color="auto" w:fill="auto"/>
            <w:vAlign w:val="center"/>
          </w:tcPr>
          <w:p w14:paraId="291613B8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Úvěrové instituce a ostatní účastníci burzy (jeden </w:t>
            </w:r>
            <w:r w:rsid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živatel) 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14:paraId="4EFF4AFE" w14:textId="77777777" w:rsidR="007243C4" w:rsidRPr="007243C4" w:rsidRDefault="007243C4" w:rsidP="007243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31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 </w:t>
            </w: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000 Kč</w:t>
            </w:r>
          </w:p>
          <w:p w14:paraId="32ECC140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3C4" w:rsidRPr="00C3503A" w14:paraId="7F44526A" w14:textId="78631AD6" w:rsidTr="000677E7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09333E80" w14:textId="725021C4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0DF172C5" w14:textId="072C5C1C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7243C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Poplatky za vypořádání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02CCA0E0" w14:textId="4BD6540C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3C4" w:rsidRPr="00C3503A" w14:paraId="5229AC18" w14:textId="169E3A95" w:rsidTr="000677E7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7B1AB0AE" w14:textId="0D0972B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4001</w:t>
            </w: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49F90403" w14:textId="3BDFF7F9" w:rsidR="007243C4" w:rsidRPr="00FA31CF" w:rsidRDefault="003458ED" w:rsidP="003458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Zajištění </w:t>
            </w:r>
            <w:r w:rsidR="00FE4B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7243C4"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ypořádání uzavřených obchodů</w:t>
            </w:r>
            <w:r w:rsidR="007243C4"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243C4"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základě</w:t>
            </w:r>
            <w:r w:rsidR="007243C4"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243C4"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podaného pokynu</w:t>
            </w:r>
            <w:r w:rsidR="007243C4" w:rsidRPr="00FA31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4)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711BCA38" w14:textId="31048CE7" w:rsidR="007243C4" w:rsidRPr="00FA31CF" w:rsidRDefault="007243C4" w:rsidP="007243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1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Kč</w:t>
            </w:r>
          </w:p>
        </w:tc>
      </w:tr>
      <w:tr w:rsidR="007243C4" w:rsidRPr="00C3503A" w14:paraId="1DA16239" w14:textId="77777777" w:rsidTr="003458ED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23BC0856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7F988921" w14:textId="5EA329B1" w:rsidR="007243C4" w:rsidRPr="00FA31CF" w:rsidRDefault="007243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A31CF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Poplatky za informace</w:t>
            </w:r>
            <w:r w:rsidR="009C77E4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cs-CZ"/>
              </w:rPr>
              <w:t>5</w:t>
            </w:r>
            <w:r w:rsidRPr="00FA31CF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cs-CZ"/>
              </w:rPr>
              <w:t>)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19D1B88B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1CF">
              <w:rPr>
                <w:rFonts w:ascii="Arial" w:hAnsi="Arial" w:cs="Arial"/>
                <w:sz w:val="18"/>
                <w:szCs w:val="18"/>
              </w:rPr>
              <w:t>Cena bez DPH</w:t>
            </w:r>
          </w:p>
        </w:tc>
      </w:tr>
      <w:tr w:rsidR="007243C4" w:rsidRPr="00C3503A" w14:paraId="3E7681B8" w14:textId="77777777" w:rsidTr="000677E7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5341E140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5001</w:t>
            </w: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267B098C" w14:textId="25A80741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ýsledky obchodování v reálném čase ke komerčním účelům</w:t>
            </w:r>
            <w:r w:rsidR="00004B2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6)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592A150D" w14:textId="77777777" w:rsidR="007243C4" w:rsidRPr="00FA31CF" w:rsidRDefault="007243C4" w:rsidP="007243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1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</w:t>
            </w: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ena dohodou, min. 5000 Kč</w:t>
            </w:r>
            <w:r w:rsidRPr="00FA31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měsíčně</w:t>
            </w:r>
          </w:p>
        </w:tc>
      </w:tr>
      <w:tr w:rsidR="007243C4" w:rsidRPr="00C3503A" w14:paraId="361AFF85" w14:textId="77777777" w:rsidTr="000677E7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635B3C32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5002</w:t>
            </w: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3E212786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Přístup do BBS RM-S (data ke komerčním účelům)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18F625F6" w14:textId="77777777" w:rsidR="007243C4" w:rsidRPr="00FA31CF" w:rsidRDefault="007243C4" w:rsidP="007243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12 000 čtvrtletně</w:t>
            </w:r>
          </w:p>
        </w:tc>
      </w:tr>
      <w:tr w:rsidR="007243C4" w:rsidRPr="00C3503A" w14:paraId="43A4A3AD" w14:textId="77777777" w:rsidTr="000677E7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44C97126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5003</w:t>
            </w: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7F06A4DA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ýbě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dat a ostatních informací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3CEF4E89" w14:textId="77777777" w:rsidR="007243C4" w:rsidRPr="00FA31CF" w:rsidRDefault="007243C4" w:rsidP="007243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dohodou, min. 500 Kč</w:t>
            </w:r>
          </w:p>
        </w:tc>
      </w:tr>
      <w:tr w:rsidR="007243C4" w:rsidRPr="00C3503A" w14:paraId="1E0E30E9" w14:textId="77777777" w:rsidTr="000677E7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1E280FBF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5004</w:t>
            </w: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01F0DB72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Vydání potvrzení o cenách CP, jeden ISIN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101F5BB7" w14:textId="77777777" w:rsidR="007243C4" w:rsidRPr="00FA31CF" w:rsidRDefault="007243C4" w:rsidP="007243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 Kč</w:t>
            </w:r>
          </w:p>
        </w:tc>
      </w:tr>
      <w:tr w:rsidR="007243C4" w:rsidRPr="00C3503A" w14:paraId="07C74B8B" w14:textId="77777777" w:rsidTr="000677E7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21771252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5005</w:t>
            </w: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700685B0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Výpis z účtu finančních prostředků</w:t>
            </w:r>
            <w:r w:rsidR="00B7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tištěné podobě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20 stran včetně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4543B017" w14:textId="77777777" w:rsidR="007243C4" w:rsidRPr="007243C4" w:rsidRDefault="007243C4" w:rsidP="007243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  <w:p w14:paraId="50C745A2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3C4" w:rsidRPr="00C3503A" w14:paraId="34545582" w14:textId="77777777" w:rsidTr="000677E7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03A9D85C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5006</w:t>
            </w: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25DDF221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Výpis z účtu finančních prostředků</w:t>
            </w:r>
            <w:r w:rsidR="00B7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tištěné podobě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nad 20 stran 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4E9E9203" w14:textId="77777777" w:rsidR="007243C4" w:rsidRPr="00FA31CF" w:rsidRDefault="007243C4" w:rsidP="007243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1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</w:t>
            </w:r>
            <w:r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ena dohodou, min. 100 Kč</w:t>
            </w:r>
          </w:p>
        </w:tc>
      </w:tr>
      <w:tr w:rsidR="007243C4" w:rsidRPr="00C3503A" w14:paraId="6EF90CFE" w14:textId="77777777" w:rsidTr="000677E7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22611C98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0292A7D3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7243C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Poplatky za přijetí investičních nástrojů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4F3CEA65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3C4" w:rsidRPr="00C3503A" w14:paraId="0BCEDC29" w14:textId="77777777" w:rsidTr="000677E7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6374571F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6001</w:t>
            </w: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013F1B01" w14:textId="77777777" w:rsidR="007243C4" w:rsidRPr="007243C4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(jednorázový) za přijetí investičních nástrojů</w:t>
            </w:r>
          </w:p>
          <w:p w14:paraId="6CFBA790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obchodování na regulovaném trhu nebo v mnohostranném obchodním systému burzy RM-S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0D5833FB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1CF">
              <w:rPr>
                <w:rFonts w:ascii="Arial" w:hAnsi="Arial" w:cs="Arial"/>
                <w:sz w:val="18"/>
                <w:szCs w:val="18"/>
              </w:rPr>
              <w:t>Zdarma</w:t>
            </w:r>
          </w:p>
        </w:tc>
      </w:tr>
      <w:tr w:rsidR="007243C4" w:rsidRPr="00C3503A" w14:paraId="2C49D8D0" w14:textId="77777777" w:rsidTr="000677E7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19E0B84F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5D0B7701" w14:textId="77777777" w:rsidR="007243C4" w:rsidRPr="00FA31CF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A31CF">
              <w:rPr>
                <w:rFonts w:ascii="Arial" w:hAnsi="Arial" w:cs="Arial"/>
                <w:b/>
                <w:sz w:val="18"/>
                <w:szCs w:val="18"/>
              </w:rPr>
              <w:t>Poplatky za ostatní služby burzy RM-S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1BE14612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3C4" w:rsidRPr="00C3503A" w14:paraId="079DD995" w14:textId="77777777" w:rsidTr="000677E7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280F66DA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7001</w:t>
            </w: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71E97104" w14:textId="7B2FD82C" w:rsidR="007243C4" w:rsidRPr="00FA31CF" w:rsidRDefault="007243C4" w:rsidP="00FA31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roková bonifikace zůstatku na Jumbo úč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23A18CA8" w14:textId="77777777" w:rsidR="007243C4" w:rsidRPr="00FA31CF" w:rsidRDefault="007243C4" w:rsidP="007243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1CF">
              <w:rPr>
                <w:rFonts w:ascii="Arial" w:hAnsi="Arial" w:cs="Arial"/>
                <w:sz w:val="18"/>
                <w:szCs w:val="18"/>
              </w:rPr>
              <w:t xml:space="preserve">0,0 % </w:t>
            </w:r>
            <w:proofErr w:type="spellStart"/>
            <w:proofErr w:type="gramStart"/>
            <w:r w:rsidRPr="00FA31CF">
              <w:rPr>
                <w:rFonts w:ascii="Arial" w:hAnsi="Arial" w:cs="Arial"/>
                <w:sz w:val="18"/>
                <w:szCs w:val="18"/>
              </w:rPr>
              <w:t>p.a</w:t>
            </w:r>
            <w:proofErr w:type="spellEnd"/>
            <w:r w:rsidRPr="00FA31CF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  <w:tr w:rsidR="007243C4" w:rsidRPr="00C3503A" w14:paraId="5BF9EE00" w14:textId="77777777" w:rsidTr="003458ED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4DB0E6B8" w14:textId="77777777" w:rsidR="007243C4" w:rsidRPr="00FA31CF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FA31CF">
              <w:rPr>
                <w:rFonts w:ascii="Arial" w:hAnsi="Arial" w:cs="Arial"/>
                <w:sz w:val="20"/>
                <w:szCs w:val="20"/>
              </w:rPr>
              <w:t>7002</w:t>
            </w: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16900686" w14:textId="425E34E3" w:rsidR="007243C4" w:rsidRPr="00FA31CF" w:rsidRDefault="007243C4" w:rsidP="00004B2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31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dministrace zůstatku na Jumbo </w:t>
            </w:r>
            <w:r w:rsidR="00004B2E" w:rsidRPr="0072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účtu</w:t>
            </w:r>
            <w:r w:rsidR="00004B2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7</w:t>
            </w:r>
            <w:r w:rsidRPr="00FA31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)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2E5708D0" w14:textId="331FD0EA" w:rsidR="007243C4" w:rsidRPr="00FA31CF" w:rsidRDefault="004149F1" w:rsidP="007243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  <w:r w:rsidR="007243C4"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 Kč</w:t>
            </w:r>
            <w:r w:rsidR="007243C4" w:rsidRPr="00FA31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7243C4" w:rsidRPr="0072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měsíčně</w:t>
            </w:r>
          </w:p>
        </w:tc>
      </w:tr>
      <w:tr w:rsidR="00B77198" w:rsidRPr="00C3503A" w14:paraId="034A4BBE" w14:textId="77777777" w:rsidTr="000677E7">
        <w:trPr>
          <w:gridAfter w:val="1"/>
          <w:wAfter w:w="18" w:type="pct"/>
          <w:trHeight w:val="350"/>
          <w:jc w:val="center"/>
        </w:trPr>
        <w:tc>
          <w:tcPr>
            <w:tcW w:w="527" w:type="pct"/>
            <w:shd w:val="clear" w:color="auto" w:fill="auto"/>
            <w:noWrap/>
            <w:vAlign w:val="center"/>
          </w:tcPr>
          <w:p w14:paraId="1E2C590F" w14:textId="77777777" w:rsidR="00B77198" w:rsidRPr="00FA31CF" w:rsidRDefault="00B77198" w:rsidP="00724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7003</w:t>
            </w: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 w14:paraId="26614CDF" w14:textId="54B33075" w:rsidR="00B77198" w:rsidRPr="00B77198" w:rsidRDefault="00B77198" w:rsidP="00366C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E7">
              <w:rPr>
                <w:rFonts w:ascii="Arial" w:hAnsi="Arial" w:cs="Arial"/>
                <w:sz w:val="20"/>
                <w:szCs w:val="20"/>
              </w:rPr>
              <w:t xml:space="preserve">Školení </w:t>
            </w:r>
            <w:r w:rsidR="00EA47A9" w:rsidRPr="000677E7">
              <w:rPr>
                <w:rFonts w:ascii="Arial" w:hAnsi="Arial" w:cs="Arial"/>
                <w:sz w:val="20"/>
                <w:szCs w:val="20"/>
              </w:rPr>
              <w:t xml:space="preserve">k užívání software účastníka </w:t>
            </w:r>
            <w:r w:rsidR="00EA47A9" w:rsidRPr="00C66D17">
              <w:rPr>
                <w:rFonts w:ascii="Arial" w:hAnsi="Arial" w:cs="Arial"/>
                <w:sz w:val="20"/>
                <w:szCs w:val="20"/>
              </w:rPr>
              <w:t>České</w:t>
            </w:r>
            <w:r w:rsidR="00EA47A9">
              <w:rPr>
                <w:rFonts w:ascii="Arial" w:hAnsi="Arial" w:cs="Arial"/>
                <w:sz w:val="20"/>
                <w:szCs w:val="20"/>
              </w:rPr>
              <w:t xml:space="preserve"> burzy 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7DCED83B" w14:textId="77777777" w:rsidR="00B77198" w:rsidRPr="007243C4" w:rsidRDefault="00B77198" w:rsidP="007243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900</w:t>
            </w:r>
            <w:r w:rsidR="00EA47A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</w:tr>
    </w:tbl>
    <w:p w14:paraId="544878B0" w14:textId="77777777" w:rsidR="007A45F9" w:rsidRDefault="007A45F9" w:rsidP="007A45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B4AC869" w14:textId="77777777" w:rsidR="007A45F9" w:rsidRDefault="007A45F9" w:rsidP="007A45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F75821" w14:textId="77777777" w:rsidR="007243C4" w:rsidRDefault="007243C4" w:rsidP="007A45F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243C4">
        <w:rPr>
          <w:rFonts w:ascii="Arial" w:hAnsi="Arial" w:cs="Arial"/>
          <w:b/>
          <w:sz w:val="18"/>
          <w:szCs w:val="18"/>
        </w:rPr>
        <w:t>Poznámky k jednotlivým položkám</w:t>
      </w:r>
    </w:p>
    <w:p w14:paraId="71FCF115" w14:textId="77777777" w:rsidR="007243C4" w:rsidRPr="007243C4" w:rsidRDefault="007243C4" w:rsidP="007A45F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hAnsi="Arial" w:cs="Arial"/>
          <w:b/>
          <w:sz w:val="18"/>
          <w:szCs w:val="18"/>
        </w:rPr>
        <w:tab/>
      </w:r>
    </w:p>
    <w:tbl>
      <w:tblPr>
        <w:tblW w:w="4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001"/>
        <w:gridCol w:w="8480"/>
      </w:tblGrid>
      <w:tr w:rsidR="007243C4" w:rsidRPr="00C3503A" w14:paraId="172D32FA" w14:textId="77777777" w:rsidTr="007243C4">
        <w:trPr>
          <w:trHeight w:val="350"/>
          <w:jc w:val="center"/>
        </w:trPr>
        <w:tc>
          <w:tcPr>
            <w:tcW w:w="528" w:type="pct"/>
            <w:shd w:val="clear" w:color="auto" w:fill="auto"/>
            <w:noWrap/>
            <w:vAlign w:val="center"/>
          </w:tcPr>
          <w:p w14:paraId="0FB99FA7" w14:textId="77777777" w:rsidR="007243C4" w:rsidRPr="007243C4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7243C4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472" w:type="pct"/>
            <w:shd w:val="clear" w:color="auto" w:fill="auto"/>
            <w:vAlign w:val="center"/>
          </w:tcPr>
          <w:p w14:paraId="5F2E883B" w14:textId="77777777" w:rsidR="007243C4" w:rsidRPr="007243C4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Vztahuje se na všechny typy aukčních a přímých obchodů. U přímých obchodů bez finančního vypořádání na RM-S hradí poplatek kupující i za prodávajícího.</w:t>
            </w:r>
          </w:p>
        </w:tc>
      </w:tr>
      <w:tr w:rsidR="007243C4" w:rsidRPr="00C3503A" w14:paraId="0DBEDF85" w14:textId="77777777" w:rsidTr="007243C4">
        <w:trPr>
          <w:trHeight w:val="350"/>
          <w:jc w:val="center"/>
        </w:trPr>
        <w:tc>
          <w:tcPr>
            <w:tcW w:w="528" w:type="pct"/>
            <w:shd w:val="clear" w:color="auto" w:fill="auto"/>
            <w:noWrap/>
            <w:vAlign w:val="center"/>
          </w:tcPr>
          <w:p w14:paraId="3C0957BE" w14:textId="77777777" w:rsidR="007243C4" w:rsidRPr="007243C4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7243C4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4472" w:type="pct"/>
            <w:shd w:val="clear" w:color="auto" w:fill="auto"/>
            <w:vAlign w:val="center"/>
          </w:tcPr>
          <w:p w14:paraId="4D77F355" w14:textId="77777777" w:rsidR="007243C4" w:rsidRPr="007243C4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Představenstvo České burzy může rozhodnout o přidělení sazby 2002 i pro emise, kde účastník nevykonává činnost tvůrce trhu. </w:t>
            </w:r>
          </w:p>
        </w:tc>
      </w:tr>
      <w:tr w:rsidR="007243C4" w:rsidRPr="00C3503A" w14:paraId="16736AA5" w14:textId="77777777" w:rsidTr="007243C4">
        <w:trPr>
          <w:trHeight w:val="350"/>
          <w:jc w:val="center"/>
        </w:trPr>
        <w:tc>
          <w:tcPr>
            <w:tcW w:w="528" w:type="pct"/>
            <w:shd w:val="clear" w:color="auto" w:fill="auto"/>
            <w:noWrap/>
            <w:vAlign w:val="center"/>
          </w:tcPr>
          <w:p w14:paraId="6E91AA69" w14:textId="77777777" w:rsidR="007243C4" w:rsidRPr="007243C4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7243C4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4472" w:type="pct"/>
            <w:shd w:val="clear" w:color="auto" w:fill="auto"/>
            <w:vAlign w:val="center"/>
          </w:tcPr>
          <w:p w14:paraId="654367B7" w14:textId="77777777" w:rsidR="007243C4" w:rsidRPr="007243C4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U položek 2002 až 2004 se maximální poplatek vztahu</w:t>
            </w:r>
          </w:p>
          <w:p w14:paraId="65EED522" w14:textId="77777777" w:rsidR="007243C4" w:rsidRPr="007243C4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</w:pPr>
            <w:r w:rsidRPr="007243C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je k součtu objemu všech jednotlivých obchodů v rámci jednoho podaného pokynu. </w:t>
            </w:r>
          </w:p>
        </w:tc>
      </w:tr>
      <w:tr w:rsidR="007243C4" w:rsidRPr="00C3503A" w14:paraId="451D3306" w14:textId="25B907A1" w:rsidTr="007243C4">
        <w:trPr>
          <w:trHeight w:val="350"/>
          <w:jc w:val="center"/>
        </w:trPr>
        <w:tc>
          <w:tcPr>
            <w:tcW w:w="528" w:type="pct"/>
            <w:shd w:val="clear" w:color="auto" w:fill="auto"/>
            <w:noWrap/>
            <w:vAlign w:val="center"/>
          </w:tcPr>
          <w:p w14:paraId="64CF07FE" w14:textId="75985268" w:rsidR="007243C4" w:rsidRPr="007243C4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7243C4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4472" w:type="pct"/>
            <w:shd w:val="clear" w:color="auto" w:fill="auto"/>
            <w:vAlign w:val="center"/>
          </w:tcPr>
          <w:p w14:paraId="7572831F" w14:textId="6F9E448F" w:rsidR="007243C4" w:rsidRPr="007243C4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U položky 4001 hradí účastník cenu za službu pouze jednou za všechny jednotlivé obchody v rámci jednoho podaného pokynu.</w:t>
            </w:r>
          </w:p>
        </w:tc>
      </w:tr>
      <w:tr w:rsidR="007243C4" w:rsidRPr="00C3503A" w14:paraId="3FC85244" w14:textId="77777777" w:rsidTr="007243C4">
        <w:trPr>
          <w:trHeight w:val="350"/>
          <w:jc w:val="center"/>
        </w:trPr>
        <w:tc>
          <w:tcPr>
            <w:tcW w:w="528" w:type="pct"/>
            <w:shd w:val="clear" w:color="auto" w:fill="auto"/>
            <w:noWrap/>
            <w:vAlign w:val="center"/>
          </w:tcPr>
          <w:p w14:paraId="0C3B4347" w14:textId="22116905" w:rsidR="007243C4" w:rsidRPr="007243C4" w:rsidRDefault="007243C4" w:rsidP="007243C4">
            <w:pPr>
              <w:rPr>
                <w:rFonts w:ascii="Arial" w:hAnsi="Arial" w:cs="Arial"/>
                <w:sz w:val="20"/>
                <w:szCs w:val="20"/>
              </w:rPr>
            </w:pPr>
            <w:r w:rsidRPr="007243C4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4472" w:type="pct"/>
            <w:shd w:val="clear" w:color="auto" w:fill="auto"/>
            <w:vAlign w:val="center"/>
          </w:tcPr>
          <w:p w14:paraId="5890A2F4" w14:textId="77777777" w:rsidR="007243C4" w:rsidRPr="007243C4" w:rsidRDefault="007243C4" w:rsidP="007243C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Položky 5001 až 5005 podléhají dani z přidané hodnoty a jsou uvedeny bez DPH. Ostatní položky ceníku burzovních služeb jsou od DPH osvobozeny.</w:t>
            </w:r>
          </w:p>
        </w:tc>
      </w:tr>
      <w:tr w:rsidR="00004B2E" w:rsidRPr="00C3503A" w14:paraId="5AB47D6F" w14:textId="77777777" w:rsidTr="007243C4">
        <w:trPr>
          <w:trHeight w:val="350"/>
          <w:jc w:val="center"/>
        </w:trPr>
        <w:tc>
          <w:tcPr>
            <w:tcW w:w="528" w:type="pct"/>
            <w:shd w:val="clear" w:color="auto" w:fill="auto"/>
            <w:noWrap/>
            <w:vAlign w:val="center"/>
          </w:tcPr>
          <w:p w14:paraId="23CBE0A8" w14:textId="136F088F" w:rsidR="00004B2E" w:rsidRPr="007243C4" w:rsidRDefault="00004B2E" w:rsidP="00724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4472" w:type="pct"/>
            <w:shd w:val="clear" w:color="auto" w:fill="auto"/>
            <w:vAlign w:val="center"/>
          </w:tcPr>
          <w:p w14:paraId="5F765C01" w14:textId="31D6F670" w:rsidR="00004B2E" w:rsidRPr="007243C4" w:rsidRDefault="00004B2E" w:rsidP="00004B2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V souladu s čl. 9 odst. 2 nařízení Komise v přenesené pravomoci (EU) č. 2017/567 RM-S rozhodl, že údaje o trh</w:t>
            </w:r>
            <w:r w:rsidRPr="00004B2E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u </w:t>
            </w:r>
            <w:r w:rsidRPr="00150A1A">
              <w:rPr>
                <w:rFonts w:ascii="Arial" w:hAnsi="Arial" w:cs="Arial"/>
                <w:i/>
                <w:sz w:val="20"/>
                <w:szCs w:val="20"/>
              </w:rPr>
              <w:t xml:space="preserve">nezpřístupní podle uživatele,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jelikož </w:t>
            </w:r>
            <w:r w:rsidRPr="00150A1A">
              <w:rPr>
                <w:rFonts w:ascii="Arial" w:hAnsi="Arial" w:cs="Arial"/>
                <w:i/>
                <w:sz w:val="20"/>
                <w:szCs w:val="20"/>
              </w:rPr>
              <w:t xml:space="preserve">účtování poplatků podle uživatele vzhledem k objemu a rozsahu údajů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není </w:t>
            </w:r>
            <w:r w:rsidRPr="00150A1A">
              <w:rPr>
                <w:rFonts w:ascii="Arial" w:hAnsi="Arial" w:cs="Arial"/>
                <w:i/>
                <w:sz w:val="20"/>
                <w:szCs w:val="20"/>
              </w:rPr>
              <w:t>úměrné nákladům na zpřístupnění těchto údajů.</w:t>
            </w:r>
          </w:p>
        </w:tc>
      </w:tr>
      <w:tr w:rsidR="007243C4" w:rsidRPr="00C3503A" w14:paraId="1ED14F51" w14:textId="77777777" w:rsidTr="007243C4">
        <w:trPr>
          <w:trHeight w:val="350"/>
          <w:jc w:val="center"/>
        </w:trPr>
        <w:tc>
          <w:tcPr>
            <w:tcW w:w="528" w:type="pct"/>
            <w:shd w:val="clear" w:color="auto" w:fill="auto"/>
            <w:noWrap/>
            <w:vAlign w:val="center"/>
          </w:tcPr>
          <w:p w14:paraId="0308DC90" w14:textId="669E82CA" w:rsidR="007243C4" w:rsidRPr="007243C4" w:rsidRDefault="00004B2E" w:rsidP="00724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243C4" w:rsidRPr="007243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72" w:type="pct"/>
            <w:shd w:val="clear" w:color="auto" w:fill="auto"/>
            <w:vAlign w:val="center"/>
          </w:tcPr>
          <w:p w14:paraId="06023C55" w14:textId="72F3700A" w:rsidR="007243C4" w:rsidRPr="007243C4" w:rsidRDefault="007243C4" w:rsidP="00FE2DC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7243C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Částka se sráží </w:t>
            </w:r>
            <w:r w:rsidRPr="00C66D17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z podúčtu běžného zákazníka nebo účastníka na JUMBO účtu</w:t>
            </w:r>
            <w:r w:rsidRPr="007243C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 jen do výše kladného zůstatku. Ředitel České burzy vyhlašuje v rámci podpory obchodování slevu ve výši 145 Kč z ceny služby. Sleva je pro běžné zákazníky a účastníky, kteří za uplynulých 730 dnů ode dne, ve kterém je cena za administraci stržena, realizovali obchod. </w:t>
            </w:r>
          </w:p>
        </w:tc>
      </w:tr>
    </w:tbl>
    <w:p w14:paraId="5EDC9701" w14:textId="77777777" w:rsidR="007243C4" w:rsidRPr="007243C4" w:rsidRDefault="007243C4" w:rsidP="007A45F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sectPr w:rsidR="007243C4" w:rsidRPr="007243C4" w:rsidSect="007243C4">
      <w:headerReference w:type="default" r:id="rId9"/>
      <w:headerReference w:type="first" r:id="rId10"/>
      <w:pgSz w:w="11906" w:h="16838"/>
      <w:pgMar w:top="1417" w:right="566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88363" w14:textId="77777777" w:rsidR="0090520A" w:rsidRDefault="0090520A" w:rsidP="0090520A">
      <w:pPr>
        <w:spacing w:after="0" w:line="240" w:lineRule="auto"/>
      </w:pPr>
      <w:r>
        <w:separator/>
      </w:r>
    </w:p>
  </w:endnote>
  <w:endnote w:type="continuationSeparator" w:id="0">
    <w:p w14:paraId="5A4D1121" w14:textId="77777777" w:rsidR="0090520A" w:rsidRDefault="0090520A" w:rsidP="0090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1BA26" w14:textId="77777777" w:rsidR="0090520A" w:rsidRDefault="0090520A" w:rsidP="0090520A">
      <w:pPr>
        <w:spacing w:after="0" w:line="240" w:lineRule="auto"/>
      </w:pPr>
      <w:r>
        <w:separator/>
      </w:r>
    </w:p>
  </w:footnote>
  <w:footnote w:type="continuationSeparator" w:id="0">
    <w:p w14:paraId="77AB4EB8" w14:textId="77777777" w:rsidR="0090520A" w:rsidRDefault="0090520A" w:rsidP="0090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71C96" w14:textId="77777777" w:rsidR="0090520A" w:rsidRDefault="0090520A" w:rsidP="0090520A">
    <w:pPr>
      <w:pStyle w:val="Zhlav"/>
      <w:ind w:left="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D9420" w14:textId="77040EA9" w:rsidR="007243C4" w:rsidRPr="00C3503A" w:rsidRDefault="007243C4" w:rsidP="007243C4">
    <w:pPr>
      <w:pStyle w:val="Bezmezer"/>
      <w:ind w:left="709" w:right="851"/>
    </w:pPr>
    <w:r w:rsidRPr="000677E7">
      <w:t>RM-SYSTÉM, česká burza cenných papírů a.s.</w:t>
    </w:r>
    <w:r w:rsidRPr="000677E7">
      <w:tab/>
    </w:r>
    <w:r w:rsidRPr="000677E7">
      <w:tab/>
    </w:r>
    <w:r w:rsidRPr="000677E7">
      <w:tab/>
      <w:t xml:space="preserve">         Příloha k rozhodnutí ředitele č. </w:t>
    </w:r>
    <w:r w:rsidR="00E55D81">
      <w:t>0</w:t>
    </w:r>
    <w:r w:rsidR="00E21226">
      <w:t>12</w:t>
    </w:r>
  </w:p>
  <w:p w14:paraId="07288770" w14:textId="77777777" w:rsidR="007243C4" w:rsidRDefault="007243C4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stelecka Kamila">
    <w15:presenceInfo w15:providerId="None" w15:userId="Kostelecka Kami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0A"/>
    <w:rsid w:val="00004B2E"/>
    <w:rsid w:val="000677E7"/>
    <w:rsid w:val="00150A1A"/>
    <w:rsid w:val="00186DAF"/>
    <w:rsid w:val="00323CB2"/>
    <w:rsid w:val="003458ED"/>
    <w:rsid w:val="00366C49"/>
    <w:rsid w:val="003C4394"/>
    <w:rsid w:val="004149F1"/>
    <w:rsid w:val="00462B72"/>
    <w:rsid w:val="004E5E53"/>
    <w:rsid w:val="0065454D"/>
    <w:rsid w:val="006A4C16"/>
    <w:rsid w:val="006F7F9A"/>
    <w:rsid w:val="0070216E"/>
    <w:rsid w:val="007243C4"/>
    <w:rsid w:val="007A45F9"/>
    <w:rsid w:val="008D4CED"/>
    <w:rsid w:val="0090520A"/>
    <w:rsid w:val="009C77E4"/>
    <w:rsid w:val="00A172B6"/>
    <w:rsid w:val="00A764E4"/>
    <w:rsid w:val="00AE4549"/>
    <w:rsid w:val="00B77198"/>
    <w:rsid w:val="00C66D17"/>
    <w:rsid w:val="00E21226"/>
    <w:rsid w:val="00E45746"/>
    <w:rsid w:val="00E55D81"/>
    <w:rsid w:val="00EA47A9"/>
    <w:rsid w:val="00FA31CF"/>
    <w:rsid w:val="00FA72C8"/>
    <w:rsid w:val="00FE2DC0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1C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20A"/>
  </w:style>
  <w:style w:type="paragraph" w:styleId="Zpat">
    <w:name w:val="footer"/>
    <w:basedOn w:val="Normln"/>
    <w:link w:val="ZpatChar"/>
    <w:uiPriority w:val="99"/>
    <w:unhideWhenUsed/>
    <w:rsid w:val="0090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20A"/>
  </w:style>
  <w:style w:type="paragraph" w:styleId="Bezmezer">
    <w:name w:val="No Spacing"/>
    <w:uiPriority w:val="1"/>
    <w:qFormat/>
    <w:rsid w:val="00905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C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F7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7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7F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F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20A"/>
  </w:style>
  <w:style w:type="paragraph" w:styleId="Zpat">
    <w:name w:val="footer"/>
    <w:basedOn w:val="Normln"/>
    <w:link w:val="ZpatChar"/>
    <w:uiPriority w:val="99"/>
    <w:unhideWhenUsed/>
    <w:rsid w:val="0090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20A"/>
  </w:style>
  <w:style w:type="paragraph" w:styleId="Bezmezer">
    <w:name w:val="No Spacing"/>
    <w:uiPriority w:val="1"/>
    <w:qFormat/>
    <w:rsid w:val="00905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C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F7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7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7F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F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427E-2270-4009-8918-4FE41212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Severa Josef</dc:creator>
  <cp:lastModifiedBy>Ullmann Jan</cp:lastModifiedBy>
  <cp:revision>4</cp:revision>
  <cp:lastPrinted>2016-04-20T12:42:00Z</cp:lastPrinted>
  <dcterms:created xsi:type="dcterms:W3CDTF">2018-07-03T11:31:00Z</dcterms:created>
  <dcterms:modified xsi:type="dcterms:W3CDTF">2018-07-09T08:49:00Z</dcterms:modified>
</cp:coreProperties>
</file>