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7E67" w:rsidRDefault="004A7E67" w:rsidP="004A7E67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2CE328D6" wp14:editId="21A26E3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proofErr w:type="gramStart"/>
      <w:r>
        <w:rPr>
          <w:b/>
          <w:snapToGrid w:val="0"/>
        </w:rPr>
        <w:t>Řada :</w:t>
      </w:r>
      <w:proofErr w:type="gramEnd"/>
      <w:r>
        <w:rPr>
          <w:b/>
          <w:snapToGrid w:val="0"/>
        </w:rPr>
        <w:t xml:space="preserve"> A - změny v emisích</w:t>
      </w:r>
      <w:r>
        <w:rPr>
          <w:b/>
          <w:snapToGrid w:val="0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proofErr w:type="spellStart"/>
      <w:r>
        <w:rPr>
          <w:snapToGrid w:val="0"/>
        </w:rPr>
        <w:t>Poř.č.v</w:t>
      </w:r>
      <w:proofErr w:type="spellEnd"/>
      <w:r>
        <w:rPr>
          <w:snapToGrid w:val="0"/>
        </w:rPr>
        <w:t xml:space="preserve"> řadě : </w:t>
      </w:r>
      <w:r w:rsidR="004D0183">
        <w:rPr>
          <w:snapToGrid w:val="0"/>
        </w:rPr>
        <w:t>2</w:t>
      </w:r>
      <w:r w:rsidR="0034482E">
        <w:rPr>
          <w:snapToGrid w:val="0"/>
        </w:rPr>
        <w:t>9</w:t>
      </w:r>
    </w:p>
    <w:p w:rsidR="004A7E67" w:rsidRPr="002275F3" w:rsidRDefault="004A7E67" w:rsidP="004A7E67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 w:rsidRPr="00547CCB">
        <w:t xml:space="preserve"> </w:t>
      </w:r>
      <w:r w:rsidR="00B5526B" w:rsidRPr="00B5526B">
        <w:t>5/1 52/</w:t>
      </w:r>
      <w:proofErr w:type="gramStart"/>
      <w:r w:rsidR="00B5526B" w:rsidRPr="00B5526B">
        <w:t>20</w:t>
      </w:r>
      <w:r w:rsidR="00B5526B">
        <w:t xml:space="preserve"> </w:t>
      </w:r>
      <w:r w:rsidR="007A55D4">
        <w:t>–</w:t>
      </w:r>
      <w:r w:rsidR="00B5526B">
        <w:t xml:space="preserve"> </w:t>
      </w:r>
      <w:r w:rsidR="00A61B1D">
        <w:t>2</w:t>
      </w:r>
      <w:r w:rsidR="0034482E">
        <w:t>9</w:t>
      </w:r>
      <w:proofErr w:type="gramEnd"/>
    </w:p>
    <w:p w:rsidR="004A7E67" w:rsidRDefault="004A7E67" w:rsidP="004A7E67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</w:t>
      </w:r>
    </w:p>
    <w:p w:rsidR="004A7E67" w:rsidRDefault="004A7E67" w:rsidP="004A7E67">
      <w:pPr>
        <w:pStyle w:val="Nadpis1"/>
      </w:pPr>
      <w:r>
        <w:t>OZNÁMENÍ RM-S</w:t>
      </w:r>
    </w:p>
    <w:p w:rsidR="004A7E67" w:rsidRDefault="004A7E67" w:rsidP="004A7E67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4D0183">
        <w:rPr>
          <w:snapToGrid w:val="0"/>
        </w:rPr>
        <w:t>2</w:t>
      </w:r>
      <w:r w:rsidR="0034482E">
        <w:rPr>
          <w:snapToGrid w:val="0"/>
        </w:rPr>
        <w:t>9</w:t>
      </w:r>
      <w:r>
        <w:rPr>
          <w:snapToGrid w:val="0"/>
        </w:rPr>
        <w:t>/20</w:t>
      </w:r>
      <w:r w:rsidR="00B5526B">
        <w:rPr>
          <w:snapToGrid w:val="0"/>
        </w:rPr>
        <w:t>20</w:t>
      </w:r>
    </w:p>
    <w:p w:rsidR="004A7E67" w:rsidRPr="0081306B" w:rsidRDefault="004A7E67" w:rsidP="004A7E67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:rsidR="004A7E67" w:rsidRDefault="004A7E67" w:rsidP="004A7E67">
      <w:pPr>
        <w:pStyle w:val="Nadpis2"/>
        <w:numPr>
          <w:ilvl w:val="0"/>
          <w:numId w:val="28"/>
        </w:numPr>
        <w:jc w:val="left"/>
      </w:pPr>
      <w:r>
        <w:t>Změny v emisích na oficiálním trhu s investičními cennými papíry</w:t>
      </w:r>
    </w:p>
    <w:p w:rsidR="004A7E67" w:rsidRDefault="004A7E67" w:rsidP="004A7E67">
      <w:pPr>
        <w:pStyle w:val="Nadpis3"/>
        <w:numPr>
          <w:ilvl w:val="0"/>
          <w:numId w:val="29"/>
        </w:numPr>
      </w:pPr>
      <w:r>
        <w:t xml:space="preserve">Provedené změny </w:t>
      </w:r>
    </w:p>
    <w:p w:rsidR="004A7E67" w:rsidRDefault="004A7E67" w:rsidP="004A7E67">
      <w:pPr>
        <w:rPr>
          <w:snapToGrid w:val="0"/>
        </w:rPr>
      </w:pPr>
    </w:p>
    <w:p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34482E">
        <w:rPr>
          <w:snapToGrid w:val="0"/>
        </w:rPr>
        <w:t>10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A61B1D">
        <w:rPr>
          <w:snapToGrid w:val="0"/>
        </w:rPr>
        <w:t>0</w:t>
      </w:r>
      <w:r w:rsidR="00415C7E">
        <w:rPr>
          <w:snapToGrid w:val="0"/>
        </w:rPr>
        <w:t>7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2020</w:t>
      </w:r>
      <w:r w:rsidR="00220202">
        <w:rPr>
          <w:snapToGrid w:val="0"/>
        </w:rPr>
        <w:t xml:space="preserve"> do </w:t>
      </w:r>
      <w:r w:rsidR="00415C7E">
        <w:rPr>
          <w:snapToGrid w:val="0"/>
        </w:rPr>
        <w:t>1</w:t>
      </w:r>
      <w:r w:rsidR="0034482E">
        <w:rPr>
          <w:snapToGrid w:val="0"/>
        </w:rPr>
        <w:t>7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E15B1D">
        <w:rPr>
          <w:snapToGrid w:val="0"/>
        </w:rPr>
        <w:t>0</w:t>
      </w:r>
      <w:r w:rsidR="000B156F">
        <w:rPr>
          <w:snapToGrid w:val="0"/>
        </w:rPr>
        <w:t>7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20</w:t>
      </w:r>
      <w:r w:rsidR="004A7E67"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192262" w:rsidTr="00456C4F">
        <w:tc>
          <w:tcPr>
            <w:tcW w:w="121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2343BC" w:rsidTr="00456C4F">
        <w:trPr>
          <w:trHeight w:val="342"/>
        </w:trPr>
        <w:tc>
          <w:tcPr>
            <w:tcW w:w="1210" w:type="dxa"/>
            <w:vAlign w:val="bottom"/>
          </w:tcPr>
          <w:p w:rsidR="002343BC" w:rsidRDefault="002343BC" w:rsidP="002343BC">
            <w:pPr>
              <w:jc w:val="center"/>
            </w:pPr>
          </w:p>
        </w:tc>
        <w:tc>
          <w:tcPr>
            <w:tcW w:w="1559" w:type="dxa"/>
            <w:vAlign w:val="bottom"/>
          </w:tcPr>
          <w:p w:rsidR="002343BC" w:rsidRDefault="002343BC" w:rsidP="002343BC">
            <w:pPr>
              <w:jc w:val="center"/>
            </w:pPr>
          </w:p>
        </w:tc>
        <w:tc>
          <w:tcPr>
            <w:tcW w:w="2551" w:type="dxa"/>
            <w:vAlign w:val="bottom"/>
          </w:tcPr>
          <w:p w:rsidR="002343BC" w:rsidRDefault="00456C4F" w:rsidP="002343BC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2343BC" w:rsidRDefault="002343BC" w:rsidP="002343BC">
            <w:pPr>
              <w:jc w:val="center"/>
            </w:pPr>
          </w:p>
        </w:tc>
        <w:tc>
          <w:tcPr>
            <w:tcW w:w="3185" w:type="dxa"/>
            <w:vAlign w:val="bottom"/>
          </w:tcPr>
          <w:p w:rsidR="002343BC" w:rsidRDefault="002343BC" w:rsidP="002343BC">
            <w:pPr>
              <w:jc w:val="center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A61B1D" w:rsidTr="00456C4F">
        <w:trPr>
          <w:trHeight w:val="121"/>
          <w:jc w:val="center"/>
        </w:trPr>
        <w:tc>
          <w:tcPr>
            <w:tcW w:w="1140" w:type="dxa"/>
            <w:vAlign w:val="bottom"/>
          </w:tcPr>
          <w:p w:rsidR="00A61B1D" w:rsidRDefault="00A61B1D" w:rsidP="00B62793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:rsidR="00A61B1D" w:rsidRPr="003A587D" w:rsidRDefault="00A61B1D" w:rsidP="00A61B1D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A61B1D" w:rsidRPr="003A587D" w:rsidRDefault="00B62793" w:rsidP="00A61B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A61B1D" w:rsidRPr="00C33450" w:rsidRDefault="00A61B1D" w:rsidP="00B62793">
            <w:pPr>
              <w:pStyle w:val="Titulek"/>
              <w:jc w:val="left"/>
            </w:pPr>
          </w:p>
        </w:tc>
        <w:tc>
          <w:tcPr>
            <w:tcW w:w="3260" w:type="dxa"/>
            <w:vAlign w:val="bottom"/>
          </w:tcPr>
          <w:p w:rsidR="00A61B1D" w:rsidRPr="003A587D" w:rsidRDefault="00A61B1D" w:rsidP="00B62793">
            <w:pPr>
              <w:pStyle w:val="Titulek"/>
              <w:jc w:val="left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415C7E" w:rsidTr="006E109F">
        <w:trPr>
          <w:trHeight w:hRule="exact" w:val="340"/>
          <w:jc w:val="center"/>
        </w:trPr>
        <w:tc>
          <w:tcPr>
            <w:tcW w:w="1396" w:type="dxa"/>
            <w:vAlign w:val="bottom"/>
          </w:tcPr>
          <w:p w:rsidR="00415C7E" w:rsidRDefault="00415C7E" w:rsidP="00415C7E">
            <w:pPr>
              <w:pStyle w:val="Titulek"/>
              <w:spacing w:before="0"/>
            </w:pPr>
            <w:r>
              <w:t>10.07.2020</w:t>
            </w:r>
          </w:p>
        </w:tc>
        <w:tc>
          <w:tcPr>
            <w:tcW w:w="1550" w:type="dxa"/>
            <w:vAlign w:val="bottom"/>
          </w:tcPr>
          <w:p w:rsidR="00415C7E" w:rsidRDefault="00415C7E" w:rsidP="00415C7E">
            <w:pPr>
              <w:jc w:val="center"/>
            </w:pPr>
            <w:r w:rsidRPr="002D5B3C">
              <w:t>CZ0001004105</w:t>
            </w:r>
          </w:p>
        </w:tc>
        <w:tc>
          <w:tcPr>
            <w:tcW w:w="2480" w:type="dxa"/>
            <w:vAlign w:val="bottom"/>
          </w:tcPr>
          <w:p w:rsidR="00415C7E" w:rsidRDefault="00415C7E" w:rsidP="00415C7E">
            <w:pPr>
              <w:jc w:val="center"/>
            </w:pPr>
            <w:r w:rsidRPr="002D5B3C">
              <w:t>ST.DLUHOP. VAR/27</w:t>
            </w:r>
          </w:p>
        </w:tc>
        <w:tc>
          <w:tcPr>
            <w:tcW w:w="1399" w:type="dxa"/>
            <w:vAlign w:val="bottom"/>
          </w:tcPr>
          <w:p w:rsidR="00415C7E" w:rsidRDefault="00415C7E" w:rsidP="00415C7E">
            <w:pPr>
              <w:jc w:val="center"/>
            </w:pPr>
            <w:r w:rsidRPr="002D5B3C">
              <w:t>BEJSTDL</w:t>
            </w:r>
          </w:p>
        </w:tc>
        <w:tc>
          <w:tcPr>
            <w:tcW w:w="3168" w:type="dxa"/>
          </w:tcPr>
          <w:p w:rsidR="00415C7E" w:rsidRDefault="00415C7E" w:rsidP="00415C7E">
            <w:pPr>
              <w:pStyle w:val="Titulek"/>
            </w:pPr>
            <w:r>
              <w:t>15. tranše na 7 500 000 ks</w:t>
            </w:r>
          </w:p>
        </w:tc>
      </w:tr>
      <w:tr w:rsidR="00415C7E" w:rsidTr="006E109F">
        <w:trPr>
          <w:trHeight w:hRule="exact" w:val="340"/>
          <w:jc w:val="center"/>
        </w:trPr>
        <w:tc>
          <w:tcPr>
            <w:tcW w:w="1396" w:type="dxa"/>
            <w:vAlign w:val="bottom"/>
          </w:tcPr>
          <w:p w:rsidR="00415C7E" w:rsidRPr="00F22BCF" w:rsidRDefault="00415C7E" w:rsidP="00415C7E">
            <w:pPr>
              <w:pStyle w:val="Titulek"/>
              <w:spacing w:before="0"/>
            </w:pPr>
            <w:r>
              <w:t>10.07.2020</w:t>
            </w:r>
          </w:p>
        </w:tc>
        <w:tc>
          <w:tcPr>
            <w:tcW w:w="1550" w:type="dxa"/>
            <w:vAlign w:val="bottom"/>
          </w:tcPr>
          <w:p w:rsidR="00415C7E" w:rsidRPr="00F22BCF" w:rsidRDefault="00415C7E" w:rsidP="00415C7E">
            <w:pPr>
              <w:jc w:val="center"/>
            </w:pPr>
            <w:r w:rsidRPr="002D5B3C">
              <w:t>CZ0001005888</w:t>
            </w:r>
          </w:p>
        </w:tc>
        <w:tc>
          <w:tcPr>
            <w:tcW w:w="2480" w:type="dxa"/>
            <w:vAlign w:val="bottom"/>
          </w:tcPr>
          <w:p w:rsidR="00415C7E" w:rsidRPr="00F22BCF" w:rsidRDefault="00415C7E" w:rsidP="00415C7E">
            <w:pPr>
              <w:jc w:val="center"/>
            </w:pPr>
            <w:r w:rsidRPr="002D5B3C">
              <w:t>ST.DLUHOP. 1,20/31</w:t>
            </w:r>
          </w:p>
        </w:tc>
        <w:tc>
          <w:tcPr>
            <w:tcW w:w="1399" w:type="dxa"/>
            <w:vAlign w:val="bottom"/>
          </w:tcPr>
          <w:p w:rsidR="00415C7E" w:rsidRPr="00A43B37" w:rsidRDefault="00415C7E" w:rsidP="00415C7E">
            <w:pPr>
              <w:jc w:val="center"/>
            </w:pPr>
            <w:r w:rsidRPr="002D5B3C">
              <w:t>BGUSTDL</w:t>
            </w:r>
          </w:p>
        </w:tc>
        <w:tc>
          <w:tcPr>
            <w:tcW w:w="3168" w:type="dxa"/>
          </w:tcPr>
          <w:p w:rsidR="00415C7E" w:rsidRDefault="00415C7E" w:rsidP="00415C7E">
            <w:pPr>
              <w:pStyle w:val="Titulek"/>
            </w:pPr>
            <w:r>
              <w:t>7. tranše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986C8E" w:rsidTr="00F46053">
        <w:trPr>
          <w:trHeight w:val="350"/>
        </w:trPr>
        <w:tc>
          <w:tcPr>
            <w:tcW w:w="572" w:type="pct"/>
            <w:vAlign w:val="bottom"/>
          </w:tcPr>
          <w:p w:rsidR="00986C8E" w:rsidRDefault="00986C8E" w:rsidP="00986C8E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986C8E" w:rsidRPr="00B2478C" w:rsidRDefault="00986C8E" w:rsidP="00986C8E">
            <w:pPr>
              <w:jc w:val="center"/>
            </w:pPr>
          </w:p>
        </w:tc>
        <w:tc>
          <w:tcPr>
            <w:tcW w:w="1214" w:type="pct"/>
            <w:vAlign w:val="bottom"/>
          </w:tcPr>
          <w:p w:rsidR="00986C8E" w:rsidRDefault="00300914" w:rsidP="00986C8E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986C8E" w:rsidRDefault="00986C8E" w:rsidP="00986C8E">
            <w:pPr>
              <w:jc w:val="center"/>
            </w:pPr>
          </w:p>
        </w:tc>
        <w:tc>
          <w:tcPr>
            <w:tcW w:w="1642" w:type="pct"/>
            <w:vAlign w:val="bottom"/>
          </w:tcPr>
          <w:p w:rsidR="00986C8E" w:rsidRDefault="00986C8E" w:rsidP="00986C8E">
            <w:pPr>
              <w:pStyle w:val="Titulek"/>
              <w:spacing w:before="0"/>
            </w:pPr>
          </w:p>
        </w:tc>
      </w:tr>
    </w:tbl>
    <w:p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E42E6C" w:rsidRDefault="00E42E6C" w:rsidP="007B30F8">
      <w:pPr>
        <w:jc w:val="both"/>
        <w:rPr>
          <w:snapToGrid w:val="0"/>
        </w:rPr>
      </w:pPr>
    </w:p>
    <w:p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9BAC7D4" wp14:editId="1D90EF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3A283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4E3DE2" wp14:editId="40A8F0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60B7E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9E4EC9" w:rsidRDefault="009E4EC9" w:rsidP="009E4EC9">
      <w:pPr>
        <w:pStyle w:val="Nadpis3"/>
      </w:pPr>
      <w:r>
        <w:lastRenderedPageBreak/>
        <w:t xml:space="preserve">3. Tvůrci trhu a podporovatelé likvidity          </w:t>
      </w:r>
    </w:p>
    <w:p w:rsidR="002343BC" w:rsidRDefault="002343BC" w:rsidP="002343BC"/>
    <w:p w:rsidR="00415C7E" w:rsidRDefault="00415C7E" w:rsidP="00415C7E">
      <w:pPr>
        <w:pStyle w:val="Nadpis1"/>
        <w:jc w:val="left"/>
      </w:pPr>
      <w:r>
        <w:rPr>
          <w:sz w:val="22"/>
        </w:rPr>
        <w:t xml:space="preserve">3.1. </w:t>
      </w:r>
      <w:r w:rsidRPr="002423B9">
        <w:rPr>
          <w:sz w:val="22"/>
        </w:rPr>
        <w:t>Seznam investičních cenných papírů, u kterých mohou působit tvůrci trhu RM-S, platný od 1. července 2020</w:t>
      </w:r>
    </w:p>
    <w:p w:rsidR="00415C7E" w:rsidRDefault="00415C7E" w:rsidP="00415C7E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415C7E" w:rsidTr="0034482E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15C7E" w:rsidRDefault="00415C7E" w:rsidP="0034482E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15C7E" w:rsidRDefault="00415C7E" w:rsidP="0034482E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15C7E" w:rsidRDefault="00415C7E" w:rsidP="0034482E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15C7E" w:rsidRDefault="00415C7E" w:rsidP="0034482E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15C7E" w:rsidRDefault="00415C7E" w:rsidP="0034482E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415C7E" w:rsidTr="0034482E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15C7E" w:rsidRDefault="00415C7E" w:rsidP="0034482E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15C7E" w:rsidRDefault="00415C7E" w:rsidP="0034482E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rPr>
                <w:b/>
              </w:rPr>
            </w:pPr>
          </w:p>
        </w:tc>
      </w:tr>
      <w:tr w:rsidR="00415C7E" w:rsidTr="0034482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15C7E" w:rsidTr="0034482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r>
              <w:t>CETV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r>
              <w:t>BMG200452024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15C7E" w:rsidTr="0034482E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15C7E" w:rsidTr="0034482E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15C7E" w:rsidTr="0034482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15C7E" w:rsidTr="0034482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415C7E" w:rsidRDefault="00415C7E" w:rsidP="00415C7E">
      <w:pPr>
        <w:pStyle w:val="Nadpis4"/>
        <w:ind w:left="0" w:firstLine="0"/>
      </w:pPr>
      <w:r>
        <w:t xml:space="preserve">3.2. Seznam tvůrců trhu </w:t>
      </w:r>
    </w:p>
    <w:p w:rsidR="00415C7E" w:rsidRPr="003D034A" w:rsidRDefault="00415C7E" w:rsidP="00415C7E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:rsidR="00415C7E" w:rsidRDefault="00415C7E" w:rsidP="00415C7E">
      <w:pPr>
        <w:pStyle w:val="Nadpis4"/>
        <w:ind w:left="0" w:firstLine="0"/>
      </w:pPr>
      <w:r>
        <w:t>3.3. Seznam podporovatelů likvidity</w:t>
      </w:r>
    </w:p>
    <w:p w:rsidR="00415C7E" w:rsidRDefault="00415C7E" w:rsidP="00415C7E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 </w:t>
      </w:r>
      <w:r>
        <w:rPr>
          <w:b w:val="0"/>
          <w:sz w:val="20"/>
        </w:rPr>
        <w:t>červenci</w:t>
      </w:r>
      <w:r w:rsidRPr="003D034A">
        <w:rPr>
          <w:b w:val="0"/>
          <w:sz w:val="20"/>
        </w:rPr>
        <w:t xml:space="preserve"> 2020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:rsidR="00415C7E" w:rsidRPr="002423B9" w:rsidRDefault="00415C7E" w:rsidP="00415C7E"/>
    <w:p w:rsidR="00DC1421" w:rsidRDefault="00DC1421" w:rsidP="00DC1421"/>
    <w:p w:rsidR="00DC1421" w:rsidRPr="00DC1421" w:rsidRDefault="00DC1421" w:rsidP="00DC1421"/>
    <w:p w:rsidR="00FA09FE" w:rsidRDefault="00FA09FE" w:rsidP="00FA09FE"/>
    <w:p w:rsidR="00FA09FE" w:rsidRDefault="00FA09FE" w:rsidP="00FA09FE"/>
    <w:p w:rsidR="004D0183" w:rsidRDefault="004D0183" w:rsidP="00FA09FE">
      <w: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E0AC1" w:rsidTr="00394CC3">
        <w:trPr>
          <w:trHeight w:val="345"/>
        </w:trPr>
        <w:tc>
          <w:tcPr>
            <w:tcW w:w="1418" w:type="dxa"/>
            <w:vAlign w:val="bottom"/>
          </w:tcPr>
          <w:p w:rsidR="002E0AC1" w:rsidRDefault="002E0AC1" w:rsidP="002E0AC1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E0AC1" w:rsidRPr="003A587D" w:rsidRDefault="002E0AC1" w:rsidP="002E0AC1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2E0AC1" w:rsidRPr="003A587D" w:rsidRDefault="00A61B1D" w:rsidP="002E0AC1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2E0AC1" w:rsidRPr="00C33450" w:rsidRDefault="002E0AC1" w:rsidP="002E0AC1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:rsidTr="00797184">
        <w:trPr>
          <w:trHeight w:hRule="exact" w:val="340"/>
        </w:trPr>
        <w:tc>
          <w:tcPr>
            <w:tcW w:w="1560" w:type="dxa"/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 w:rsidTr="00797184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554CA4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FA09FE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FA09FE" w:rsidRDefault="00FA09FE" w:rsidP="00FA09FE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FA09FE" w:rsidRDefault="00FA09FE" w:rsidP="00FA09FE">
            <w:pPr>
              <w:jc w:val="center"/>
            </w:pPr>
          </w:p>
        </w:tc>
        <w:tc>
          <w:tcPr>
            <w:tcW w:w="2752" w:type="dxa"/>
            <w:vAlign w:val="bottom"/>
          </w:tcPr>
          <w:p w:rsidR="00FA09FE" w:rsidRDefault="008E568B" w:rsidP="00FA09FE">
            <w:pPr>
              <w:jc w:val="center"/>
            </w:pPr>
            <w:r>
              <w:rPr>
                <w:snapToGrid w:val="0"/>
              </w:rPr>
              <w:t>BEZ ZÁZNAMU</w:t>
            </w:r>
          </w:p>
        </w:tc>
        <w:tc>
          <w:tcPr>
            <w:tcW w:w="3533" w:type="dxa"/>
            <w:vAlign w:val="bottom"/>
          </w:tcPr>
          <w:p w:rsidR="00FA09FE" w:rsidRDefault="00FA09FE" w:rsidP="00FA09FE">
            <w:pPr>
              <w:jc w:val="center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1024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F0452A">
        <w:rPr>
          <w:snapToGrid w:val="0"/>
        </w:rPr>
        <w:t>10</w:t>
      </w:r>
      <w:r w:rsidR="004D0183">
        <w:rPr>
          <w:snapToGrid w:val="0"/>
        </w:rPr>
        <w:t>. 0</w:t>
      </w:r>
      <w:r w:rsidR="00415C7E">
        <w:rPr>
          <w:snapToGrid w:val="0"/>
        </w:rPr>
        <w:t>7</w:t>
      </w:r>
      <w:r w:rsidR="004D0183">
        <w:rPr>
          <w:snapToGrid w:val="0"/>
        </w:rPr>
        <w:t xml:space="preserve">. 2020 do </w:t>
      </w:r>
      <w:r w:rsidR="00415C7E">
        <w:rPr>
          <w:snapToGrid w:val="0"/>
        </w:rPr>
        <w:t>1</w:t>
      </w:r>
      <w:r w:rsidR="00F0452A">
        <w:rPr>
          <w:snapToGrid w:val="0"/>
        </w:rPr>
        <w:t>7</w:t>
      </w:r>
      <w:r w:rsidR="00021470">
        <w:rPr>
          <w:snapToGrid w:val="0"/>
        </w:rPr>
        <w:t>.</w:t>
      </w:r>
      <w:r w:rsidR="004D0183">
        <w:rPr>
          <w:snapToGrid w:val="0"/>
        </w:rPr>
        <w:t xml:space="preserve"> 0</w:t>
      </w:r>
      <w:r w:rsidR="008E568B">
        <w:rPr>
          <w:snapToGrid w:val="0"/>
        </w:rPr>
        <w:t>7</w:t>
      </w:r>
      <w:r w:rsidR="004D0183">
        <w:rPr>
          <w:snapToGrid w:val="0"/>
        </w:rPr>
        <w:t>. 2020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517449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517449" w:rsidRDefault="00517449" w:rsidP="00517449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17449" w:rsidRDefault="00517449" w:rsidP="00517449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517449" w:rsidRPr="001107AE" w:rsidRDefault="00192746" w:rsidP="00517449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517449" w:rsidRPr="00C33450" w:rsidRDefault="00517449" w:rsidP="00517449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517449" w:rsidRDefault="00517449" w:rsidP="00517449">
            <w:pPr>
              <w:pStyle w:val="Titulek"/>
              <w:ind w:left="0" w:firstLine="0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:rsidTr="00C85CA4">
        <w:trPr>
          <w:cantSplit/>
          <w:trHeight w:val="335"/>
        </w:trPr>
        <w:tc>
          <w:tcPr>
            <w:tcW w:w="1063" w:type="dxa"/>
            <w:vAlign w:val="bottom"/>
          </w:tcPr>
          <w:p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:rsidR="007D1911" w:rsidRPr="00186164" w:rsidRDefault="007D1911" w:rsidP="007D1911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:rsidTr="007D1911">
        <w:trPr>
          <w:trHeight w:val="203"/>
        </w:trPr>
        <w:tc>
          <w:tcPr>
            <w:tcW w:w="1063" w:type="dxa"/>
            <w:vAlign w:val="bottom"/>
          </w:tcPr>
          <w:p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:rsidR="00603015" w:rsidRPr="00186164" w:rsidRDefault="00603015" w:rsidP="00603015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:rsidR="009C342A" w:rsidRPr="005D07C0" w:rsidRDefault="003A54AC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:rsidR="009C342A" w:rsidRDefault="009C342A" w:rsidP="009C342A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415C7E" w:rsidRPr="005D07C0" w:rsidTr="0034482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415C7E" w:rsidRDefault="00415C7E" w:rsidP="00415C7E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13.07.2020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415C7E" w:rsidRPr="005D07C0" w:rsidRDefault="00415C7E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E86D81">
              <w:t>GB00BDD85M81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415C7E" w:rsidRPr="005D07C0" w:rsidRDefault="00415C7E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E86D81">
              <w:t>AVAST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415C7E" w:rsidRPr="005D07C0" w:rsidRDefault="00415C7E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339" w:type="pct"/>
            <w:shd w:val="clear" w:color="auto" w:fill="auto"/>
          </w:tcPr>
          <w:p w:rsidR="00415C7E" w:rsidRDefault="00415C7E" w:rsidP="00415C7E">
            <w:pPr>
              <w:pStyle w:val="Titulek"/>
            </w:pPr>
            <w:r>
              <w:t>Na 1 024 989 902 ks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CA3CAD" w:rsidRDefault="00CA3CAD" w:rsidP="00405726">
      <w:pPr>
        <w:pStyle w:val="Nadpis3"/>
      </w:pPr>
    </w:p>
    <w:p w:rsidR="00D76AE8" w:rsidRDefault="000B225C" w:rsidP="00405726">
      <w:pPr>
        <w:pStyle w:val="Nadpis3"/>
      </w:pPr>
      <w:r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D0183" w:rsidRDefault="004D0183" w:rsidP="009A69ED">
      <w:pPr>
        <w:pStyle w:val="Nadpis4"/>
      </w:pPr>
    </w:p>
    <w:p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964A50" w:rsidRPr="00964A50" w:rsidRDefault="00964A50" w:rsidP="00964A50"/>
    <w:p w:rsidR="003E2AB1" w:rsidRDefault="00964A50" w:rsidP="00964A50">
      <w:pPr>
        <w:jc w:val="both"/>
      </w:pPr>
      <w:r>
        <w:t xml:space="preserve">        Bez záznamu.</w:t>
      </w:r>
    </w:p>
    <w:p w:rsidR="00CB4CD5" w:rsidRDefault="00E50F80" w:rsidP="00D8485A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3E2AB1" w:rsidRDefault="003E2AB1" w:rsidP="003E2AB1">
      <w:pPr>
        <w:pStyle w:val="Nadpis5"/>
        <w:ind w:left="284" w:firstLine="124"/>
      </w:pPr>
      <w:r>
        <w:t>5.2.</w:t>
      </w:r>
      <w:r w:rsidR="008E568B">
        <w:t>1</w:t>
      </w:r>
      <w:r>
        <w:t xml:space="preserve">. Výplata dividendy u emise </w:t>
      </w:r>
      <w:r w:rsidRPr="003E2AB1">
        <w:t>DAIMLER AG</w:t>
      </w:r>
      <w:r w:rsidRPr="001627AE">
        <w:t>.</w:t>
      </w:r>
      <w:r>
        <w:t>, ISIN:</w:t>
      </w:r>
      <w:r w:rsidRPr="005316E2">
        <w:t xml:space="preserve"> </w:t>
      </w:r>
      <w:r w:rsidRPr="003E2AB1">
        <w:t>DE0007100000</w:t>
      </w:r>
    </w:p>
    <w:p w:rsidR="003E2AB1" w:rsidRDefault="003E2AB1" w:rsidP="003E2AB1">
      <w:pPr>
        <w:ind w:left="408"/>
      </w:pPr>
      <w:r>
        <w:t xml:space="preserve">Rozhodný den pro výplatu dividendy: </w:t>
      </w:r>
      <w:r w:rsidR="00282196">
        <w:t>10</w:t>
      </w:r>
      <w:r>
        <w:t>. červ</w:t>
      </w:r>
      <w:r w:rsidR="00282196">
        <w:t>ence</w:t>
      </w:r>
      <w:r>
        <w:t xml:space="preserve"> 2020</w:t>
      </w:r>
    </w:p>
    <w:p w:rsidR="003E2AB1" w:rsidRDefault="003E2AB1" w:rsidP="003E2AB1">
      <w:pPr>
        <w:ind w:left="408"/>
      </w:pPr>
      <w:r>
        <w:t>Výše dividendy: 0,</w:t>
      </w:r>
      <w:r w:rsidR="00282196">
        <w:t>9</w:t>
      </w:r>
      <w:r>
        <w:t xml:space="preserve"> EUR na jednu akcii</w:t>
      </w:r>
    </w:p>
    <w:p w:rsidR="003E2AB1" w:rsidRDefault="003E2AB1" w:rsidP="003E2AB1">
      <w:pPr>
        <w:ind w:left="408"/>
      </w:pPr>
      <w:r>
        <w:t xml:space="preserve">Předpokládaný den výplaty: </w:t>
      </w:r>
      <w:r w:rsidR="00282196">
        <w:t>13</w:t>
      </w:r>
      <w:r>
        <w:t xml:space="preserve">. </w:t>
      </w:r>
      <w:r w:rsidR="00282196">
        <w:t>července</w:t>
      </w:r>
      <w:r>
        <w:t xml:space="preserve"> 2020</w:t>
      </w:r>
    </w:p>
    <w:p w:rsidR="00964A50" w:rsidRDefault="003E2AB1" w:rsidP="00297059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282196">
        <w:t>8</w:t>
      </w:r>
      <w:r>
        <w:t>.</w:t>
      </w:r>
      <w:r w:rsidR="00282196">
        <w:t>7</w:t>
      </w:r>
      <w:r>
        <w:t xml:space="preserve">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297059" w:rsidRDefault="00297059" w:rsidP="00297059">
      <w:pPr>
        <w:pStyle w:val="Nadpis5"/>
        <w:ind w:left="284" w:firstLine="124"/>
      </w:pPr>
      <w:r>
        <w:t xml:space="preserve">5.2.2. Výplata dividendy u emise </w:t>
      </w:r>
      <w:r w:rsidRPr="00297059">
        <w:t>INTEL CORPORATION</w:t>
      </w:r>
      <w:r>
        <w:t xml:space="preserve">, ISIN: </w:t>
      </w:r>
      <w:r w:rsidRPr="00297059">
        <w:t>US4581401001</w:t>
      </w:r>
    </w:p>
    <w:p w:rsidR="00297059" w:rsidRDefault="00297059" w:rsidP="00297059">
      <w:pPr>
        <w:ind w:left="408"/>
      </w:pPr>
      <w:r>
        <w:t>Rozhodný den pro výplatu dividendy: 6. srpen 2020</w:t>
      </w:r>
    </w:p>
    <w:p w:rsidR="00297059" w:rsidRDefault="00297059" w:rsidP="00297059">
      <w:pPr>
        <w:ind w:left="408"/>
      </w:pPr>
      <w:r>
        <w:t>Výše dividendy: 0,51 USD na jednu akcii</w:t>
      </w:r>
    </w:p>
    <w:p w:rsidR="00297059" w:rsidRDefault="00297059" w:rsidP="00297059">
      <w:pPr>
        <w:ind w:left="408"/>
      </w:pPr>
      <w:r>
        <w:t>Předpokládaný den výplaty: 1. září 2020</w:t>
      </w:r>
    </w:p>
    <w:p w:rsidR="00297059" w:rsidRDefault="00297059" w:rsidP="00297059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>
        <w:t>4</w:t>
      </w:r>
      <w:r>
        <w:t xml:space="preserve">.8.2020,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297059" w:rsidRDefault="00297059" w:rsidP="003E2AB1">
      <w:pPr>
        <w:ind w:left="408"/>
        <w:jc w:val="both"/>
      </w:pPr>
    </w:p>
    <w:p w:rsidR="00964A50" w:rsidRDefault="00964A50" w:rsidP="00964A50">
      <w:pPr>
        <w:pStyle w:val="Nadpis5"/>
        <w:ind w:left="284" w:firstLine="124"/>
      </w:pPr>
      <w:r>
        <w:lastRenderedPageBreak/>
        <w:t>5.2.</w:t>
      </w:r>
      <w:r w:rsidR="00F0452A">
        <w:t>3</w:t>
      </w:r>
      <w:r>
        <w:t>. Výplata dividendy u emise MICROSOFT CORP, ISIN: US5949181045</w:t>
      </w:r>
    </w:p>
    <w:p w:rsidR="00964A50" w:rsidRDefault="00964A50" w:rsidP="00964A50">
      <w:pPr>
        <w:ind w:left="408"/>
      </w:pPr>
      <w:r>
        <w:t xml:space="preserve">Rozhodný den pro výplatu dividendy: 20. </w:t>
      </w:r>
      <w:r w:rsidR="00911B96">
        <w:t>srpen</w:t>
      </w:r>
      <w:r>
        <w:t xml:space="preserve"> 2020</w:t>
      </w:r>
    </w:p>
    <w:p w:rsidR="00964A50" w:rsidRDefault="00964A50" w:rsidP="00964A50">
      <w:pPr>
        <w:ind w:left="408"/>
      </w:pPr>
      <w:r>
        <w:t>Výše dividendy: 0,51 USD na jednu akcii</w:t>
      </w:r>
    </w:p>
    <w:p w:rsidR="00964A50" w:rsidRDefault="00964A50" w:rsidP="00964A50">
      <w:pPr>
        <w:ind w:left="408"/>
      </w:pPr>
      <w:r>
        <w:t xml:space="preserve">Předpokládaný den výplaty: 10. </w:t>
      </w:r>
      <w:r w:rsidR="00911B96">
        <w:t>září</w:t>
      </w:r>
      <w:r>
        <w:t xml:space="preserve"> 2020</w:t>
      </w:r>
    </w:p>
    <w:p w:rsidR="00964A50" w:rsidRDefault="00964A50" w:rsidP="00964A50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911B96">
        <w:t>18</w:t>
      </w:r>
      <w:r>
        <w:t>.</w:t>
      </w:r>
      <w:r w:rsidR="00911B96">
        <w:t>8</w:t>
      </w:r>
      <w:r>
        <w:t xml:space="preserve">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415C7E">
        <w:rPr>
          <w:snapToGrid w:val="0"/>
        </w:rPr>
        <w:t>1</w:t>
      </w:r>
      <w:r w:rsidR="00F0452A">
        <w:rPr>
          <w:snapToGrid w:val="0"/>
        </w:rPr>
        <w:t>7</w:t>
      </w:r>
      <w:r w:rsidR="006E45C3">
        <w:rPr>
          <w:snapToGrid w:val="0"/>
        </w:rPr>
        <w:t>.</w:t>
      </w:r>
      <w:r w:rsidR="0056236E">
        <w:rPr>
          <w:snapToGrid w:val="0"/>
        </w:rPr>
        <w:t xml:space="preserve"> 0</w:t>
      </w:r>
      <w:r w:rsidR="008E568B">
        <w:rPr>
          <w:snapToGrid w:val="0"/>
        </w:rPr>
        <w:t>7</w:t>
      </w:r>
      <w:r w:rsidR="008141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192262">
        <w:rPr>
          <w:snapToGrid w:val="0"/>
        </w:rPr>
        <w:t>20</w:t>
      </w:r>
      <w:r w:rsidR="00B5526B">
        <w:rPr>
          <w:snapToGrid w:val="0"/>
        </w:rPr>
        <w:t>20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 xml:space="preserve">. </w:t>
      </w:r>
      <w:r w:rsidR="00415C7E">
        <w:rPr>
          <w:snapToGrid w:val="0"/>
        </w:rPr>
        <w:t>Jan 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4D0183">
        <w:rPr>
          <w:snapToGrid w:val="0"/>
        </w:rPr>
        <w:t>2</w:t>
      </w:r>
      <w:r w:rsidR="00F0452A">
        <w:rPr>
          <w:snapToGrid w:val="0"/>
        </w:rPr>
        <w:t>9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20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415C7E">
        <w:rPr>
          <w:rFonts w:ascii="Times New Roman" w:hAnsi="Times New Roman"/>
          <w:snapToGrid w:val="0"/>
        </w:rPr>
        <w:t>1</w:t>
      </w:r>
      <w:r w:rsidR="00F0452A">
        <w:rPr>
          <w:rFonts w:ascii="Times New Roman" w:hAnsi="Times New Roman"/>
          <w:snapToGrid w:val="0"/>
        </w:rPr>
        <w:t>7</w:t>
      </w:r>
      <w:r w:rsidR="006E45C3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="00B5526B">
        <w:rPr>
          <w:rFonts w:ascii="Times New Roman" w:hAnsi="Times New Roman"/>
          <w:snapToGrid w:val="0"/>
        </w:rPr>
        <w:t>0</w:t>
      </w:r>
      <w:r w:rsidR="008E568B">
        <w:rPr>
          <w:rFonts w:ascii="Times New Roman" w:hAnsi="Times New Roman"/>
          <w:snapToGrid w:val="0"/>
        </w:rPr>
        <w:t>7</w:t>
      </w:r>
      <w:r w:rsidRPr="001637DD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Pr="001637DD">
        <w:rPr>
          <w:rFonts w:ascii="Times New Roman" w:hAnsi="Times New Roman"/>
          <w:snapToGrid w:val="0"/>
        </w:rPr>
        <w:t>20</w:t>
      </w:r>
      <w:r w:rsidR="00B5526B">
        <w:rPr>
          <w:rFonts w:ascii="Times New Roman" w:hAnsi="Times New Roman"/>
          <w:snapToGrid w:val="0"/>
        </w:rPr>
        <w:t>20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4482E" w:rsidRDefault="0034482E">
      <w:r>
        <w:separator/>
      </w:r>
    </w:p>
  </w:endnote>
  <w:endnote w:type="continuationSeparator" w:id="0">
    <w:p w:rsidR="0034482E" w:rsidRDefault="00344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482E" w:rsidRDefault="0034482E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482E" w:rsidRDefault="0034482E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4482E" w:rsidRDefault="0034482E">
      <w:r>
        <w:separator/>
      </w:r>
    </w:p>
  </w:footnote>
  <w:footnote w:type="continuationSeparator" w:id="0">
    <w:p w:rsidR="0034482E" w:rsidRDefault="00344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4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8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0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1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5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0"/>
  </w:num>
  <w:num w:numId="2">
    <w:abstractNumId w:val="32"/>
  </w:num>
  <w:num w:numId="3">
    <w:abstractNumId w:val="38"/>
  </w:num>
  <w:num w:numId="4">
    <w:abstractNumId w:val="31"/>
  </w:num>
  <w:num w:numId="5">
    <w:abstractNumId w:val="37"/>
  </w:num>
  <w:num w:numId="6">
    <w:abstractNumId w:val="11"/>
  </w:num>
  <w:num w:numId="7">
    <w:abstractNumId w:val="43"/>
  </w:num>
  <w:num w:numId="8">
    <w:abstractNumId w:val="0"/>
  </w:num>
  <w:num w:numId="9">
    <w:abstractNumId w:val="39"/>
  </w:num>
  <w:num w:numId="10">
    <w:abstractNumId w:val="2"/>
  </w:num>
  <w:num w:numId="11">
    <w:abstractNumId w:val="29"/>
  </w:num>
  <w:num w:numId="12">
    <w:abstractNumId w:val="42"/>
  </w:num>
  <w:num w:numId="13">
    <w:abstractNumId w:val="16"/>
  </w:num>
  <w:num w:numId="14">
    <w:abstractNumId w:val="24"/>
  </w:num>
  <w:num w:numId="15">
    <w:abstractNumId w:val="28"/>
  </w:num>
  <w:num w:numId="16">
    <w:abstractNumId w:val="20"/>
  </w:num>
  <w:num w:numId="17">
    <w:abstractNumId w:val="12"/>
  </w:num>
  <w:num w:numId="18">
    <w:abstractNumId w:val="3"/>
  </w:num>
  <w:num w:numId="19">
    <w:abstractNumId w:val="36"/>
  </w:num>
  <w:num w:numId="20">
    <w:abstractNumId w:val="23"/>
  </w:num>
  <w:num w:numId="21">
    <w:abstractNumId w:val="25"/>
  </w:num>
  <w:num w:numId="22">
    <w:abstractNumId w:val="22"/>
  </w:num>
  <w:num w:numId="23">
    <w:abstractNumId w:val="34"/>
  </w:num>
  <w:num w:numId="24">
    <w:abstractNumId w:val="7"/>
  </w:num>
  <w:num w:numId="2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9"/>
  </w:num>
  <w:num w:numId="30">
    <w:abstractNumId w:val="30"/>
  </w:num>
  <w:num w:numId="31">
    <w:abstractNumId w:val="26"/>
  </w:num>
  <w:num w:numId="32">
    <w:abstractNumId w:val="41"/>
  </w:num>
  <w:num w:numId="33">
    <w:abstractNumId w:val="35"/>
  </w:num>
  <w:num w:numId="34">
    <w:abstractNumId w:val="15"/>
  </w:num>
  <w:num w:numId="35">
    <w:abstractNumId w:val="19"/>
  </w:num>
  <w:num w:numId="36">
    <w:abstractNumId w:val="14"/>
  </w:num>
  <w:num w:numId="37">
    <w:abstractNumId w:val="5"/>
  </w:num>
  <w:num w:numId="38">
    <w:abstractNumId w:val="40"/>
  </w:num>
  <w:num w:numId="39">
    <w:abstractNumId w:val="18"/>
  </w:num>
  <w:num w:numId="40">
    <w:abstractNumId w:val="4"/>
  </w:num>
  <w:num w:numId="41">
    <w:abstractNumId w:val="6"/>
  </w:num>
  <w:num w:numId="42">
    <w:abstractNumId w:val="33"/>
  </w:num>
  <w:num w:numId="43">
    <w:abstractNumId w:val="27"/>
  </w:num>
  <w:num w:numId="44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0E"/>
    <w:rsid w:val="00C8519F"/>
    <w:rsid w:val="00C855D5"/>
    <w:rsid w:val="00C85CA4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ECA24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2438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16792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 Jan</cp:lastModifiedBy>
  <cp:revision>2</cp:revision>
  <cp:lastPrinted>2015-09-04T08:21:00Z</cp:lastPrinted>
  <dcterms:created xsi:type="dcterms:W3CDTF">2020-07-17T13:12:00Z</dcterms:created>
  <dcterms:modified xsi:type="dcterms:W3CDTF">2020-07-17T13:12:00Z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