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0624A">
        <w:rPr>
          <w:snapToGrid w:val="0"/>
        </w:rPr>
        <w:t>51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0624A">
        <w:rPr>
          <w:snapToGrid w:val="0"/>
        </w:rPr>
        <w:t>51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0624A">
        <w:rPr>
          <w:snapToGrid w:val="0"/>
        </w:rPr>
        <w:t>14</w:t>
      </w:r>
      <w:r w:rsidR="00911DAF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00624A">
        <w:rPr>
          <w:snapToGrid w:val="0"/>
        </w:rPr>
        <w:t>21</w:t>
      </w:r>
      <w:r w:rsidR="00202DE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144C58" w:rsidP="00077B48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202DE8" w:rsidP="00077B48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144C58" w:rsidP="008D2CBA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BF897D" wp14:editId="7B0A2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72A5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1E5EE" wp14:editId="53CEC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756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>3.</w:t>
      </w:r>
      <w:r w:rsidR="00911DAF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D37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D37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D37E88"/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>3.</w:t>
      </w:r>
      <w:r w:rsidR="00911DAF">
        <w:t>2</w:t>
      </w:r>
      <w:r>
        <w:t xml:space="preserve">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</w:t>
      </w:r>
      <w:r w:rsidR="00911DAF">
        <w:t>3</w:t>
      </w:r>
      <w:r>
        <w:t>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prosinci 2018 mohou působit jako podporovatelé likvidity v RM-S Fio banka, a.s. a BH Securities a.s.</w:t>
      </w:r>
    </w:p>
    <w:p w:rsidR="00A43285" w:rsidRPr="00A43285" w:rsidRDefault="00A43285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0624A">
        <w:rPr>
          <w:snapToGrid w:val="0"/>
        </w:rPr>
        <w:t>14</w:t>
      </w:r>
      <w:r w:rsidR="00911DAF">
        <w:rPr>
          <w:snapToGrid w:val="0"/>
        </w:rPr>
        <w:t>.12</w:t>
      </w:r>
      <w:r w:rsidR="00B94F1E">
        <w:rPr>
          <w:snapToGrid w:val="0"/>
        </w:rPr>
        <w:t>.</w:t>
      </w:r>
      <w:r w:rsidR="00196338">
        <w:rPr>
          <w:snapToGrid w:val="0"/>
        </w:rPr>
        <w:t xml:space="preserve">2018 do </w:t>
      </w:r>
      <w:r w:rsidR="0000624A">
        <w:rPr>
          <w:snapToGrid w:val="0"/>
        </w:rPr>
        <w:t>21</w:t>
      </w:r>
      <w:r w:rsidR="00202DE8">
        <w:rPr>
          <w:snapToGrid w:val="0"/>
        </w:rPr>
        <w:t>.12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216353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216353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216353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21635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2163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21635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216353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216353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27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27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27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27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27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0624A">
        <w:rPr>
          <w:snapToGrid w:val="0"/>
        </w:rPr>
        <w:t>21</w:t>
      </w:r>
      <w:r w:rsidR="00202DE8">
        <w:rPr>
          <w:snapToGrid w:val="0"/>
        </w:rPr>
        <w:t>.12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00624A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0624A">
        <w:rPr>
          <w:snapToGrid w:val="0"/>
        </w:rPr>
        <w:t>51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0624A">
        <w:rPr>
          <w:rFonts w:ascii="Times New Roman" w:hAnsi="Times New Roman"/>
          <w:snapToGrid w:val="0"/>
        </w:rPr>
        <w:t>21</w:t>
      </w:r>
      <w:bookmarkStart w:id="0" w:name="_GoBack"/>
      <w:bookmarkEnd w:id="0"/>
      <w:r w:rsidR="00202DE8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0624A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A2BAE-51AB-47DA-9D90-0BFB6C8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E1DD-73FA-423B-A5B5-33AAE2C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14776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2018-12-21T14:45:00Z</dcterms:created>
  <dcterms:modified xsi:type="dcterms:W3CDTF">2018-12-21T14:45:00Z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