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1617CB">
        <w:rPr>
          <w:snapToGrid w:val="0"/>
        </w:rPr>
        <w:t>45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B399A">
        <w:rPr>
          <w:snapToGrid w:val="0"/>
        </w:rPr>
        <w:t>4</w:t>
      </w:r>
      <w:r w:rsidR="001617CB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1617CB">
        <w:rPr>
          <w:snapToGrid w:val="0"/>
        </w:rPr>
        <w:t>3.11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1617CB">
        <w:rPr>
          <w:snapToGrid w:val="0"/>
        </w:rPr>
        <w:t>10</w:t>
      </w:r>
      <w:r w:rsidR="007E7C48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7C0698" w:rsidP="007C0698">
            <w:pPr>
              <w:pStyle w:val="Titulek"/>
              <w:spacing w:before="0"/>
            </w:pP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E7C48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E7C48" w:rsidRDefault="007E7C48" w:rsidP="001B399A">
            <w:pPr>
              <w:pStyle w:val="Titulek"/>
              <w:spacing w:before="0"/>
            </w:pPr>
            <w:proofErr w:type="gramStart"/>
            <w:r>
              <w:t>6.11.2017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C48" w:rsidRPr="00714FDF" w:rsidRDefault="007E7C48" w:rsidP="001B399A">
            <w:pPr>
              <w:jc w:val="center"/>
            </w:pPr>
            <w:r w:rsidRPr="007E7C48">
              <w:t>BMG200452024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C48" w:rsidRPr="00714FDF" w:rsidRDefault="007E7C48" w:rsidP="001B399A">
            <w:pPr>
              <w:jc w:val="center"/>
            </w:pPr>
            <w:r w:rsidRPr="007E7C48">
              <w:t>CETV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E7C48" w:rsidRDefault="007E7C48" w:rsidP="001B399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E7C48" w:rsidRDefault="007E7C48" w:rsidP="001B399A">
            <w:pPr>
              <w:jc w:val="center"/>
            </w:pPr>
            <w:r>
              <w:t>Na 144.963.821 ks</w:t>
            </w:r>
          </w:p>
        </w:tc>
      </w:tr>
      <w:tr w:rsidR="001617CB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617CB" w:rsidRDefault="001617CB" w:rsidP="001617CB">
            <w:pPr>
              <w:pStyle w:val="Titulek"/>
              <w:spacing w:before="0"/>
            </w:pPr>
            <w:proofErr w:type="gramStart"/>
            <w:r>
              <w:t>10.11.2017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15. tranše</w:t>
            </w:r>
            <w:r w:rsidR="008979AF">
              <w:t xml:space="preserve">, na </w:t>
            </w:r>
            <w:r w:rsidR="008979AF" w:rsidRPr="008979AF">
              <w:t>4</w:t>
            </w:r>
            <w:r w:rsidR="008979AF">
              <w:t>.</w:t>
            </w:r>
            <w:r w:rsidR="008979AF" w:rsidRPr="008979AF">
              <w:t>192</w:t>
            </w:r>
            <w:r w:rsidR="008979AF">
              <w:t>.</w:t>
            </w:r>
            <w:r w:rsidR="008979AF" w:rsidRPr="008979AF">
              <w:t>910</w:t>
            </w:r>
            <w:r w:rsidR="008979AF">
              <w:t xml:space="preserve"> ks</w:t>
            </w:r>
          </w:p>
        </w:tc>
      </w:tr>
      <w:tr w:rsidR="001617CB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617CB" w:rsidRDefault="001617CB" w:rsidP="001617CB">
            <w:pPr>
              <w:pStyle w:val="Titulek"/>
              <w:spacing w:before="0"/>
            </w:pPr>
            <w:proofErr w:type="gramStart"/>
            <w:r>
              <w:t>10.11.2017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20. tranše</w:t>
            </w:r>
            <w:r w:rsidR="008979AF">
              <w:t xml:space="preserve">, na </w:t>
            </w:r>
            <w:r w:rsidR="008979AF" w:rsidRPr="008979AF">
              <w:t>7</w:t>
            </w:r>
            <w:r w:rsidR="008979AF">
              <w:t>.</w:t>
            </w:r>
            <w:r w:rsidR="008979AF" w:rsidRPr="008979AF">
              <w:t>193</w:t>
            </w:r>
            <w:r w:rsidR="008979AF">
              <w:t>.</w:t>
            </w:r>
            <w:r w:rsidR="008979AF" w:rsidRPr="008979AF">
              <w:t>866</w:t>
            </w:r>
            <w:r w:rsidR="008979AF">
              <w:t xml:space="preserve"> ks</w:t>
            </w:r>
          </w:p>
        </w:tc>
      </w:tr>
      <w:tr w:rsidR="001617CB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617CB" w:rsidRDefault="001617CB" w:rsidP="001617CB">
            <w:pPr>
              <w:pStyle w:val="Titulek"/>
              <w:spacing w:before="0"/>
            </w:pPr>
            <w:proofErr w:type="gramStart"/>
            <w:r>
              <w:t>10.11.2017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3. tranše</w:t>
            </w:r>
            <w:r w:rsidR="008979AF">
              <w:t xml:space="preserve">, na </w:t>
            </w:r>
            <w:r w:rsidR="008979AF" w:rsidRPr="008979AF">
              <w:t>739</w:t>
            </w:r>
            <w:r w:rsidR="008979AF">
              <w:t>.</w:t>
            </w:r>
            <w:r w:rsidR="008979AF" w:rsidRPr="008979AF">
              <w:t>798</w:t>
            </w:r>
            <w:r w:rsidR="008979AF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5BF9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84DC6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20D5B" w:rsidRDefault="001B7E43" w:rsidP="00A20D5B">
      <w:pPr>
        <w:pStyle w:val="Nadpis1"/>
        <w:jc w:val="left"/>
      </w:pPr>
      <w:r>
        <w:rPr>
          <w:sz w:val="22"/>
        </w:rPr>
        <w:t>3.1</w:t>
      </w:r>
      <w:r w:rsidR="00A20D5B" w:rsidRPr="005A45CC">
        <w:rPr>
          <w:sz w:val="22"/>
        </w:rPr>
        <w:t xml:space="preserve">. </w:t>
      </w:r>
      <w:r w:rsidR="00A20D5B" w:rsidRPr="00A20D5B">
        <w:rPr>
          <w:sz w:val="22"/>
        </w:rPr>
        <w:t>Seznam investičních cenných papírů, u kterých mohou působit tvůrci trhu RM-S, platný od 1. listopadu 2017</w:t>
      </w:r>
    </w:p>
    <w:p w:rsidR="00A20D5B" w:rsidRPr="00D5408A" w:rsidRDefault="00A20D5B" w:rsidP="00A20D5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20D5B" w:rsidTr="001617C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20D5B" w:rsidTr="001617C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20D5B" w:rsidRDefault="00A20D5B" w:rsidP="001617C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20D5B" w:rsidRDefault="00A20D5B" w:rsidP="001617C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20D5B" w:rsidRDefault="00A20D5B" w:rsidP="001617CB"/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D52BE7" w:rsidRDefault="00A20D5B" w:rsidP="001617C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D52BE7" w:rsidRDefault="00A20D5B" w:rsidP="001617C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>
              <w:t>VIG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>
              <w:t>AT0000908504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09202C" w:rsidRDefault="00A20D5B" w:rsidP="001617C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20D5B" w:rsidRPr="0009202C" w:rsidRDefault="00A20D5B" w:rsidP="001617C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CS0008418869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</w:pPr>
            <w:r w:rsidRPr="008C6B3B">
              <w:t>370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</w:pPr>
            <w:r w:rsidRPr="008C6B3B">
              <w:t>740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CZ0005098558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CZ0005112300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CZ0008019106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CZ0009091500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CZ0009093209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r>
              <w:t>VOLKSWAGEN AG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DE0007664005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>
              <w:t>NOKIA CORP.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>
              <w:t>FI0009000681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8E1DC9" w:rsidRDefault="00A20D5B" w:rsidP="001617C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20D5B" w:rsidRPr="008E1DC9" w:rsidRDefault="00A20D5B" w:rsidP="001617C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r>
              <w:t>FORTUNA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NL0009604859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US30231G1022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20D5B" w:rsidRDefault="001B7E43" w:rsidP="00A20D5B">
      <w:pPr>
        <w:pStyle w:val="Nadpis4"/>
        <w:ind w:left="0" w:firstLine="0"/>
      </w:pPr>
      <w:r>
        <w:t>3.2</w:t>
      </w:r>
      <w:r w:rsidR="00A20D5B">
        <w:t xml:space="preserve">. </w:t>
      </w:r>
      <w:r w:rsidR="00A20D5B" w:rsidRPr="00E5599C">
        <w:t xml:space="preserve">Seznam tvůrců trhu </w:t>
      </w:r>
    </w:p>
    <w:p w:rsidR="00A20D5B" w:rsidRPr="00A20D5B" w:rsidRDefault="00A20D5B" w:rsidP="00A20D5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listopadu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2F4A96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1B7E43">
        <w:rPr>
          <w:snapToGrid w:val="0"/>
        </w:rPr>
        <w:t>3.11.2017</w:t>
      </w:r>
      <w:proofErr w:type="gramEnd"/>
      <w:r w:rsidR="001B7E43">
        <w:rPr>
          <w:snapToGrid w:val="0"/>
        </w:rPr>
        <w:t xml:space="preserve"> do 10</w:t>
      </w:r>
      <w:r w:rsidR="007E7C48">
        <w:rPr>
          <w:snapToGrid w:val="0"/>
        </w:rPr>
        <w:t>.11</w:t>
      </w:r>
      <w:r w:rsidR="00A20D5B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30.6.2017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1B7E43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1B7E43" w:rsidRDefault="001B7E43" w:rsidP="001B7E43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6.11.2017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1B7E43" w:rsidRPr="00293D7F" w:rsidRDefault="001B7E43" w:rsidP="001B7E4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1B7E43" w:rsidRPr="00293D7F" w:rsidRDefault="001B7E43" w:rsidP="001B7E4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1B7E43" w:rsidRDefault="001B7E43" w:rsidP="001B7E4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1B7E43" w:rsidRDefault="001B7E43" w:rsidP="001B7E43">
            <w:pPr>
              <w:jc w:val="center"/>
            </w:pPr>
            <w:r>
              <w:t>28. tranše, na 1.278 ks</w:t>
            </w:r>
          </w:p>
        </w:tc>
      </w:tr>
      <w:tr w:rsidR="001B399A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1B399A" w:rsidRDefault="001B7E43" w:rsidP="001B399A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13</w:t>
            </w:r>
            <w:r w:rsidR="007E7C48">
              <w:rPr>
                <w:snapToGrid w:val="0"/>
              </w:rPr>
              <w:t>.11</w:t>
            </w:r>
            <w:r w:rsidR="001B399A">
              <w:rPr>
                <w:snapToGrid w:val="0"/>
              </w:rPr>
              <w:t>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1B399A" w:rsidRPr="00293D7F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1B399A" w:rsidRPr="00293D7F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1B399A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1B399A" w:rsidRDefault="001B7E43" w:rsidP="001B399A">
            <w:pPr>
              <w:jc w:val="center"/>
            </w:pPr>
            <w:r>
              <w:t>29</w:t>
            </w:r>
            <w:r w:rsidR="001B399A">
              <w:t xml:space="preserve">. tranše, na </w:t>
            </w:r>
            <w:r>
              <w:t>1.279</w:t>
            </w:r>
            <w:r w:rsidR="007E7C48">
              <w:t xml:space="preserve"> </w:t>
            </w:r>
            <w:r w:rsidR="001B399A">
              <w:t>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12D96" w:rsidRDefault="00E12D96" w:rsidP="00E12D96">
      <w:pPr>
        <w:pStyle w:val="Nadpis5"/>
        <w:ind w:left="284" w:firstLine="124"/>
      </w:pPr>
      <w:r>
        <w:t xml:space="preserve">5.2.1 Výplata dividendy u emise </w:t>
      </w:r>
      <w:r w:rsidRPr="00E12D96">
        <w:t>INTEL CORP.</w:t>
      </w:r>
      <w:r>
        <w:t xml:space="preserve">, ISIN: </w:t>
      </w:r>
      <w:r w:rsidRPr="00E12D96">
        <w:t>US4581401001</w:t>
      </w:r>
    </w:p>
    <w:p w:rsidR="00E12D96" w:rsidRDefault="00E12D96" w:rsidP="00E12D96">
      <w:pPr>
        <w:ind w:left="408"/>
      </w:pPr>
      <w:r>
        <w:t>Rozhodný den pro výplatu dividendy: 7. listopadu 2017</w:t>
      </w:r>
    </w:p>
    <w:p w:rsidR="00E12D96" w:rsidRDefault="00E12D96" w:rsidP="00E12D96">
      <w:pPr>
        <w:ind w:left="408"/>
      </w:pPr>
      <w:r>
        <w:t>Výše dividendy: 0,2725 EUR na jednu akcii</w:t>
      </w:r>
    </w:p>
    <w:p w:rsidR="00E12D96" w:rsidRDefault="00E12D96" w:rsidP="00E12D96">
      <w:pPr>
        <w:ind w:left="408"/>
      </w:pPr>
      <w:r>
        <w:t>Předpokládaný den výplaty: 1. prosinec 2017</w:t>
      </w:r>
    </w:p>
    <w:p w:rsidR="00E12D96" w:rsidRDefault="00E12D96" w:rsidP="00E12D9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7.11.2017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A86047" w:rsidRDefault="00A86047" w:rsidP="00A86047">
      <w:pPr>
        <w:ind w:left="408"/>
        <w:jc w:val="both"/>
        <w:rPr>
          <w:b/>
        </w:rPr>
      </w:pPr>
    </w:p>
    <w:p w:rsidR="00A86047" w:rsidRDefault="00A86047" w:rsidP="00A86047">
      <w:pPr>
        <w:ind w:left="408"/>
        <w:jc w:val="both"/>
        <w:rPr>
          <w:b/>
        </w:rPr>
      </w:pPr>
      <w:r>
        <w:rPr>
          <w:b/>
        </w:rPr>
        <w:t xml:space="preserve">5.2.2 Výplata dividendy u emise APPLE INC., ISIN: </w:t>
      </w:r>
      <w:r w:rsidRPr="00AF2443">
        <w:rPr>
          <w:b/>
        </w:rPr>
        <w:t>US0378331005</w:t>
      </w:r>
    </w:p>
    <w:p w:rsidR="00A86047" w:rsidRDefault="00A86047" w:rsidP="00A86047">
      <w:pPr>
        <w:ind w:left="408"/>
      </w:pPr>
      <w:r>
        <w:t>Rozhodný den pro výplatu dividendy: 13. listopad 2017</w:t>
      </w:r>
    </w:p>
    <w:p w:rsidR="00A86047" w:rsidRDefault="00A86047" w:rsidP="00A86047">
      <w:pPr>
        <w:ind w:left="408"/>
      </w:pPr>
      <w:r>
        <w:t>Výše dividendy: 0,63 USD na jednu akcii</w:t>
      </w:r>
    </w:p>
    <w:p w:rsidR="00A86047" w:rsidRDefault="00A86047" w:rsidP="00A86047">
      <w:pPr>
        <w:ind w:left="408"/>
      </w:pPr>
      <w:r>
        <w:t>Předpokládaný den výplaty: 16. listopadu 2017</w:t>
      </w:r>
    </w:p>
    <w:p w:rsidR="00A86047" w:rsidRDefault="00A86047" w:rsidP="00A8604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13.11.2017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A86047" w:rsidRDefault="00A86047" w:rsidP="00E12D96">
      <w:pPr>
        <w:ind w:left="408"/>
        <w:jc w:val="both"/>
      </w:pPr>
    </w:p>
    <w:p w:rsidR="002067D9" w:rsidRDefault="002067D9" w:rsidP="002067D9">
      <w:pPr>
        <w:pStyle w:val="Nadpis5"/>
        <w:ind w:left="284" w:firstLine="124"/>
      </w:pPr>
      <w:r>
        <w:lastRenderedPageBreak/>
        <w:t>5.2.</w:t>
      </w:r>
      <w:r w:rsidR="00A86047">
        <w:t>3</w:t>
      </w:r>
      <w:r>
        <w:t xml:space="preserve">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2067D9" w:rsidRDefault="002067D9" w:rsidP="002067D9">
      <w:pPr>
        <w:ind w:left="408"/>
      </w:pPr>
      <w:r>
        <w:t>Rozhodný den pro výplatu dividendy: 16. listopadu 2017</w:t>
      </w:r>
    </w:p>
    <w:p w:rsidR="002067D9" w:rsidRDefault="002067D9" w:rsidP="002067D9">
      <w:pPr>
        <w:ind w:left="408"/>
      </w:pPr>
      <w:r>
        <w:t>Výše dividendy: 0,42 USD na jednu akcii</w:t>
      </w:r>
    </w:p>
    <w:p w:rsidR="002067D9" w:rsidRDefault="002067D9" w:rsidP="002067D9">
      <w:pPr>
        <w:ind w:left="408"/>
      </w:pPr>
      <w:r>
        <w:t>Předpokládaný den výplaty: 14. prosince 2017</w:t>
      </w:r>
    </w:p>
    <w:p w:rsidR="002067D9" w:rsidRDefault="002067D9" w:rsidP="002067D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16.11.2017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23D32" w:rsidRDefault="00223D32" w:rsidP="00D35656">
      <w:pPr>
        <w:ind w:left="360"/>
        <w:jc w:val="both"/>
      </w:pPr>
    </w:p>
    <w:p w:rsidR="00E71315" w:rsidRDefault="00E71315" w:rsidP="00E71315">
      <w:pPr>
        <w:pStyle w:val="Nadpis5"/>
        <w:ind w:left="284" w:firstLine="124"/>
      </w:pPr>
      <w:r>
        <w:t>5.2.</w:t>
      </w:r>
      <w:r w:rsidR="00A86047">
        <w:t>4</w:t>
      </w:r>
      <w:r>
        <w:t xml:space="preserve">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1.12.2017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71315" w:rsidRDefault="00E71315" w:rsidP="00D35656">
      <w:pPr>
        <w:ind w:left="360"/>
        <w:jc w:val="both"/>
      </w:pPr>
    </w:p>
    <w:p w:rsidR="00E71315" w:rsidRPr="00D35656" w:rsidRDefault="00E71315" w:rsidP="00D35656">
      <w:pPr>
        <w:ind w:left="360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B7E43">
        <w:rPr>
          <w:snapToGrid w:val="0"/>
        </w:rPr>
        <w:t>10</w:t>
      </w:r>
      <w:r w:rsidR="007E7C48">
        <w:rPr>
          <w:snapToGrid w:val="0"/>
        </w:rPr>
        <w:t>. 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E7C48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B7E43">
        <w:rPr>
          <w:snapToGrid w:val="0"/>
        </w:rPr>
        <w:t>45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1B7E43">
        <w:rPr>
          <w:rFonts w:ascii="Times New Roman" w:hAnsi="Times New Roman"/>
          <w:snapToGrid w:val="0"/>
        </w:rPr>
        <w:t>10</w:t>
      </w:r>
      <w:bookmarkStart w:id="0" w:name="_GoBack"/>
      <w:bookmarkEnd w:id="0"/>
      <w:r w:rsidR="007E7C48">
        <w:rPr>
          <w:rFonts w:ascii="Times New Roman" w:hAnsi="Times New Roman"/>
          <w:snapToGrid w:val="0"/>
        </w:rPr>
        <w:t>.11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8D" w:rsidRDefault="007A6C8D">
      <w:r>
        <w:separator/>
      </w:r>
    </w:p>
  </w:endnote>
  <w:endnote w:type="continuationSeparator" w:id="0">
    <w:p w:rsidR="007A6C8D" w:rsidRDefault="007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1B7E43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8D" w:rsidRDefault="007A6C8D">
      <w:r>
        <w:separator/>
      </w:r>
    </w:p>
  </w:footnote>
  <w:footnote w:type="continuationSeparator" w:id="0">
    <w:p w:rsidR="007A6C8D" w:rsidRDefault="007A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C306B0E-0F8A-41AA-B010-1FB6658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F7E6-D0FF-4541-B9CD-E07C3045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2694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18555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2</cp:revision>
  <cp:lastPrinted>2015-09-04T08:21:00Z</cp:lastPrinted>
  <dcterms:created xsi:type="dcterms:W3CDTF">2017-11-02T10:42:00Z</dcterms:created>
  <dcterms:modified xsi:type="dcterms:W3CDTF">2017-11-10T12:48:00Z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