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88299D">
        <w:rPr>
          <w:snapToGrid w:val="0"/>
        </w:rPr>
        <w:t>26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88299D">
        <w:rPr>
          <w:snapToGrid w:val="0"/>
        </w:rPr>
        <w:t>26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88299D">
        <w:rPr>
          <w:snapToGrid w:val="0"/>
        </w:rPr>
        <w:t>23</w:t>
      </w:r>
      <w:r w:rsidR="001D0E11">
        <w:rPr>
          <w:snapToGrid w:val="0"/>
        </w:rPr>
        <w:t>.6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88299D">
        <w:rPr>
          <w:snapToGrid w:val="0"/>
        </w:rPr>
        <w:t>30</w:t>
      </w:r>
      <w:r w:rsidR="00C74198">
        <w:rPr>
          <w:snapToGrid w:val="0"/>
        </w:rPr>
        <w:t>.6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88299D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554A0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54A03" w:rsidRDefault="00554A03" w:rsidP="00554A03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554A03" w:rsidP="00554A03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88299D" w:rsidP="00554A03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BC2E75" w:rsidRDefault="00BC2E75">
      <w:pPr>
        <w:rPr>
          <w:snapToGrid w:val="0"/>
        </w:rPr>
      </w:pPr>
      <w:r>
        <w:rPr>
          <w:snapToGrid w:val="0"/>
        </w:rPr>
        <w:br w:type="page"/>
      </w:r>
    </w:p>
    <w:p w:rsidR="00426212" w:rsidRDefault="00426212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AEA1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DF5D9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DE0FE1" w:rsidRPr="001D0E11" w:rsidRDefault="00BC2E75" w:rsidP="001D0E11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06845" w:rsidRPr="00806845">
        <w:rPr>
          <w:sz w:val="22"/>
        </w:rPr>
        <w:t>. Seznam investičních cenných papírů, u kterých mohou působit tvůrc</w:t>
      </w:r>
      <w:r w:rsidR="001D0E11">
        <w:rPr>
          <w:sz w:val="22"/>
        </w:rPr>
        <w:t>i trhu RM-S, platný od 1. června</w:t>
      </w:r>
      <w:r w:rsidR="00806845" w:rsidRPr="00806845">
        <w:rPr>
          <w:sz w:val="22"/>
        </w:rPr>
        <w:t xml:space="preserve"> 2017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E0FE1" w:rsidTr="001D0E1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E0FE1" w:rsidTr="001D0E1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E0FE1" w:rsidRDefault="00DE0FE1" w:rsidP="001D0E1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E0FE1" w:rsidRDefault="00DE0FE1" w:rsidP="001D0E1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0FE1" w:rsidRDefault="00DE0FE1" w:rsidP="001D0E11"/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E0FE1" w:rsidRPr="00D52BE7" w:rsidRDefault="00DE0FE1" w:rsidP="001D0E11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D52BE7" w:rsidRDefault="00DE0FE1" w:rsidP="001D0E11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>
              <w:t>VIG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>
              <w:t>AT0000908504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E0FE1" w:rsidRPr="0009202C" w:rsidRDefault="00DE0FE1" w:rsidP="001D0E11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E0FE1" w:rsidRPr="0009202C" w:rsidRDefault="00DE0FE1" w:rsidP="001D0E11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CS0008418869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</w:pPr>
            <w:r w:rsidRPr="00E65ACF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</w:pPr>
            <w:r w:rsidRPr="00E65ACF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CZ0005098558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CZ0005112300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CZ0008019106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CZ0009091500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CZ0009093209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r>
              <w:t>VOLKSWAGEN AG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DE0007664005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>
              <w:t>NOKIA CORP.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>
              <w:t>FI0009000681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8E1DC9" w:rsidRDefault="00DE0FE1" w:rsidP="001D0E11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E0FE1" w:rsidRPr="008E1DC9" w:rsidRDefault="00DE0FE1" w:rsidP="001D0E11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r>
              <w:t>FORTUNA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NL0009604859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US30231G1022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97E1B" w:rsidRDefault="00DE0FE1" w:rsidP="001D0E11">
            <w:pPr>
              <w:jc w:val="center"/>
              <w:rPr>
                <w:color w:val="000000"/>
              </w:rPr>
            </w:pPr>
            <w:r w:rsidRPr="00E97E1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97E1B" w:rsidRDefault="00DE0FE1" w:rsidP="001D0E11">
            <w:pPr>
              <w:jc w:val="center"/>
              <w:rPr>
                <w:color w:val="000000"/>
              </w:rPr>
            </w:pPr>
            <w:r w:rsidRPr="00E97E1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745788" w:rsidRDefault="00DE0FE1" w:rsidP="001D0E11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745788" w:rsidRDefault="00DE0FE1" w:rsidP="001D0E11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E0FE1" w:rsidRDefault="00BB3AB1" w:rsidP="00DE0FE1">
      <w:pPr>
        <w:pStyle w:val="Nadpis4"/>
        <w:ind w:left="0" w:firstLine="0"/>
      </w:pPr>
      <w:r>
        <w:t>3.2</w:t>
      </w:r>
      <w:r w:rsidR="00DE0FE1">
        <w:t xml:space="preserve">. </w:t>
      </w:r>
      <w:r w:rsidR="00DE0FE1" w:rsidRPr="00E5599C">
        <w:t xml:space="preserve">Seznam tvůrců trhu </w:t>
      </w:r>
    </w:p>
    <w:p w:rsidR="0088299D" w:rsidRDefault="00DE0FE1" w:rsidP="00DE0FE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červnu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88299D" w:rsidRDefault="0088299D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88299D" w:rsidRPr="0088299D" w:rsidRDefault="0088299D" w:rsidP="0088299D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 xml:space="preserve">3.3. </w:t>
      </w:r>
      <w:r w:rsidRPr="0088299D">
        <w:rPr>
          <w:sz w:val="22"/>
        </w:rPr>
        <w:t>Seznam investičních cenných papírů, u kterých mohou působit tvůrci trhu RM-S, platný od 1. července 2017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8299D" w:rsidTr="0088299D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8299D" w:rsidRDefault="0088299D" w:rsidP="0088299D"/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299D" w:rsidRPr="00D52BE7" w:rsidRDefault="0088299D" w:rsidP="0088299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D52BE7" w:rsidRDefault="0088299D" w:rsidP="0088299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>
              <w:t>VIG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>
              <w:t>AT0000908504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299D" w:rsidRPr="0009202C" w:rsidRDefault="0088299D" w:rsidP="0088299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8299D" w:rsidRPr="0009202C" w:rsidRDefault="0088299D" w:rsidP="0088299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CS0008418869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</w:pPr>
            <w:r w:rsidRPr="00975B40">
              <w:t>330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</w:pPr>
            <w:r w:rsidRPr="00975B40">
              <w:t>660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CZ0005098558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CZ0005112300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CZ0008019106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CZ0009091500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CZ0009093209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VOLKSWAGEN AG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DE0007664005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>
              <w:t>NOKIA CORP.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>
              <w:t>FI0009000681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8E1DC9" w:rsidRDefault="0088299D" w:rsidP="0088299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8299D" w:rsidRPr="008E1DC9" w:rsidRDefault="0088299D" w:rsidP="0088299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FORTUNA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NL0009604859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US30231G1022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C83FEC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C83FEC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8299D" w:rsidRDefault="00DE0FE1" w:rsidP="0088299D">
      <w:pPr>
        <w:pStyle w:val="Nadpis4"/>
        <w:ind w:left="0" w:firstLine="0"/>
      </w:pPr>
      <w:r w:rsidRPr="000C53D2">
        <w:rPr>
          <w:b w:val="0"/>
          <w:sz w:val="20"/>
        </w:rPr>
        <w:t xml:space="preserve"> </w:t>
      </w:r>
      <w:r w:rsidR="0088299D">
        <w:t xml:space="preserve">3.4. </w:t>
      </w:r>
      <w:r w:rsidR="0088299D" w:rsidRPr="00E5599C">
        <w:t xml:space="preserve">Seznam tvůrců trhu </w:t>
      </w:r>
    </w:p>
    <w:p w:rsidR="0088299D" w:rsidRDefault="0088299D" w:rsidP="0088299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červenci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C627B0" w:rsidRDefault="00192262" w:rsidP="00914205">
      <w:pPr>
        <w:pStyle w:val="Nadpis3"/>
        <w:numPr>
          <w:ilvl w:val="0"/>
          <w:numId w:val="29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lastRenderedPageBreak/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45E34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lastRenderedPageBreak/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88299D">
        <w:rPr>
          <w:snapToGrid w:val="0"/>
        </w:rPr>
        <w:t>23.6.2017</w:t>
      </w:r>
      <w:proofErr w:type="gramEnd"/>
      <w:r w:rsidR="0088299D">
        <w:rPr>
          <w:snapToGrid w:val="0"/>
        </w:rPr>
        <w:t xml:space="preserve"> do 30</w:t>
      </w:r>
      <w:r w:rsidR="00C74198">
        <w:rPr>
          <w:snapToGrid w:val="0"/>
        </w:rPr>
        <w:t>.6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30.6.2017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5A629E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5A629E" w:rsidRDefault="005A629E" w:rsidP="005A629E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26.6.2017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5A629E" w:rsidRPr="00293D7F" w:rsidRDefault="005A629E" w:rsidP="005A629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BB3AB1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5A629E" w:rsidRPr="00293D7F" w:rsidRDefault="005A629E" w:rsidP="005A629E">
            <w:pPr>
              <w:spacing w:before="120"/>
              <w:ind w:right="-353"/>
              <w:jc w:val="center"/>
              <w:rPr>
                <w:snapToGrid w:val="0"/>
              </w:rPr>
            </w:pPr>
            <w:r w:rsidRPr="00BB3AB1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5A629E" w:rsidRDefault="005A629E" w:rsidP="005A629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5A629E" w:rsidRDefault="0088299D" w:rsidP="005A629E">
            <w:pPr>
              <w:jc w:val="center"/>
            </w:pPr>
            <w:r>
              <w:t>16. tranše, 1.061</w:t>
            </w:r>
            <w:r w:rsidR="005A629E">
              <w:t xml:space="preserve"> ks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B5993" w:rsidRDefault="003B5993" w:rsidP="003B5993">
      <w:pPr>
        <w:pStyle w:val="Nadpis5"/>
        <w:ind w:left="284" w:firstLine="124"/>
      </w:pPr>
      <w:r>
        <w:t xml:space="preserve">5.2.1 Výplata dividendy u emise </w:t>
      </w:r>
      <w:r w:rsidRPr="003B5993">
        <w:t xml:space="preserve">VGP </w:t>
      </w:r>
      <w:proofErr w:type="gramStart"/>
      <w:r w:rsidRPr="003B5993">
        <w:t>N.V.</w:t>
      </w:r>
      <w:r>
        <w:t>, ISIN</w:t>
      </w:r>
      <w:proofErr w:type="gramEnd"/>
      <w:r>
        <w:t xml:space="preserve">: </w:t>
      </w:r>
      <w:r w:rsidRPr="003B5993">
        <w:t>BE0003878957</w:t>
      </w:r>
    </w:p>
    <w:p w:rsidR="003B5993" w:rsidRDefault="003B5993" w:rsidP="003B5993">
      <w:pPr>
        <w:ind w:left="408"/>
      </w:pPr>
      <w:r>
        <w:t>Rozhodný den pro výplatu dividendy: 3. srpna 2017</w:t>
      </w:r>
    </w:p>
    <w:p w:rsidR="003B5993" w:rsidRDefault="003B5993" w:rsidP="003B5993">
      <w:pPr>
        <w:ind w:left="408"/>
      </w:pPr>
      <w:r>
        <w:t>Výše dividendy: 1,08 EUR na jednu akcii</w:t>
      </w:r>
    </w:p>
    <w:p w:rsidR="003B5993" w:rsidRDefault="003B5993" w:rsidP="003B5993">
      <w:pPr>
        <w:ind w:left="408"/>
      </w:pPr>
      <w:r>
        <w:t>Předpokládaný den výplaty: 4. srpna 2017</w:t>
      </w:r>
    </w:p>
    <w:p w:rsidR="00C74198" w:rsidRDefault="003B5993" w:rsidP="003B599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3.8.2017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3A7CE8" w:rsidRDefault="003A7CE8" w:rsidP="003A7CE8">
      <w:pPr>
        <w:pStyle w:val="Nadpis5"/>
        <w:ind w:left="284" w:firstLine="124"/>
      </w:pPr>
      <w:r>
        <w:t xml:space="preserve">5.2.2 Výplata dividendy u emise </w:t>
      </w:r>
      <w:r w:rsidRPr="003A7CE8">
        <w:t>MICROSOFT CORP.</w:t>
      </w:r>
      <w:r>
        <w:t xml:space="preserve">, ISIN: </w:t>
      </w:r>
      <w:r w:rsidRPr="003A7CE8">
        <w:t>US5949181045</w:t>
      </w:r>
    </w:p>
    <w:p w:rsidR="003A7CE8" w:rsidRDefault="003A7CE8" w:rsidP="003A7CE8">
      <w:pPr>
        <w:ind w:left="408"/>
      </w:pPr>
      <w:r>
        <w:t>Rozhodný den pro výplatu dividendy: 17. srpna 2017</w:t>
      </w:r>
    </w:p>
    <w:p w:rsidR="003A7CE8" w:rsidRDefault="003A7CE8" w:rsidP="003A7CE8">
      <w:pPr>
        <w:ind w:left="408"/>
      </w:pPr>
      <w:r>
        <w:t>Výše dividendy: 0,39 EUR na jednu akcii</w:t>
      </w:r>
    </w:p>
    <w:p w:rsidR="003A7CE8" w:rsidRDefault="003A7CE8" w:rsidP="003A7CE8">
      <w:pPr>
        <w:ind w:left="408"/>
      </w:pPr>
      <w:r>
        <w:t>Předpokládaný den výplaty: 14. září 2017</w:t>
      </w:r>
    </w:p>
    <w:p w:rsidR="003A7CE8" w:rsidRDefault="003A7CE8" w:rsidP="003A7CE8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17.8.2017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C51DB">
        <w:rPr>
          <w:snapToGrid w:val="0"/>
        </w:rPr>
        <w:t>30</w:t>
      </w:r>
      <w:r w:rsidR="00C74198">
        <w:rPr>
          <w:snapToGrid w:val="0"/>
        </w:rPr>
        <w:t>. června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E0FE1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E0FE1">
        <w:rPr>
          <w:snapToGrid w:val="0"/>
        </w:rPr>
        <w:t>2</w:t>
      </w:r>
      <w:r w:rsidR="00AC51DB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345E34">
        <w:rPr>
          <w:rFonts w:ascii="Times New Roman" w:hAnsi="Times New Roman"/>
          <w:snapToGrid w:val="0"/>
        </w:rPr>
        <w:t>3</w:t>
      </w:r>
      <w:r w:rsidR="00AC51DB">
        <w:rPr>
          <w:rFonts w:ascii="Times New Roman" w:hAnsi="Times New Roman"/>
          <w:snapToGrid w:val="0"/>
        </w:rPr>
        <w:t>0</w:t>
      </w:r>
      <w:bookmarkStart w:id="0" w:name="_GoBack"/>
      <w:bookmarkEnd w:id="0"/>
      <w:r w:rsidR="00C74198">
        <w:rPr>
          <w:rFonts w:ascii="Times New Roman" w:hAnsi="Times New Roman"/>
          <w:snapToGrid w:val="0"/>
        </w:rPr>
        <w:t>.6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9D" w:rsidRDefault="0088299D">
      <w:r>
        <w:separator/>
      </w:r>
    </w:p>
  </w:endnote>
  <w:endnote w:type="continuationSeparator" w:id="0">
    <w:p w:rsidR="0088299D" w:rsidRDefault="0088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9D" w:rsidRDefault="0088299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9D" w:rsidRDefault="0088299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AC51DB"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9D" w:rsidRDefault="0088299D">
      <w:r>
        <w:separator/>
      </w:r>
    </w:p>
  </w:footnote>
  <w:footnote w:type="continuationSeparator" w:id="0">
    <w:p w:rsidR="0088299D" w:rsidRDefault="0088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5617F9-21DC-42E9-8951-1EE84F26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878B-EBD6-4480-B450-A98AE25F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2618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18030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2017-06-30T10:58:00Z</dcterms:created>
  <dcterms:modified xsi:type="dcterms:W3CDTF">2017-06-30T11:06:00Z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