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840CD">
        <w:rPr>
          <w:snapToGrid w:val="0"/>
        </w:rPr>
        <w:t>12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4840CD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A1FA3">
        <w:rPr>
          <w:snapToGrid w:val="0"/>
        </w:rPr>
        <w:t>17</w:t>
      </w:r>
      <w:r w:rsidR="002C376D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A1FA3">
        <w:rPr>
          <w:snapToGrid w:val="0"/>
        </w:rPr>
        <w:t>24</w:t>
      </w:r>
      <w:r w:rsidR="008A4C91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C077A6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8561C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A1FA3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A1FA3" w:rsidRDefault="00CA1FA3" w:rsidP="00CA1FA3">
            <w:pPr>
              <w:pStyle w:val="Titulek"/>
              <w:spacing w:before="0"/>
            </w:pPr>
            <w:r>
              <w:t>17.3.2017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1FA3" w:rsidRDefault="00CA1FA3" w:rsidP="00CA1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1FA3" w:rsidRDefault="00CA1FA3" w:rsidP="00CA1FA3">
            <w:pPr>
              <w:jc w:val="center"/>
            </w:pPr>
            <w:r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A1FA3" w:rsidRDefault="00CA1FA3" w:rsidP="00CA1FA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A1FA3" w:rsidRDefault="00CA1FA3" w:rsidP="00CA1FA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Pr="00DD0B37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.</w:t>
            </w:r>
            <w:r w:rsidRPr="00DD0B37">
              <w:rPr>
                <w:snapToGrid w:val="0"/>
                <w:color w:val="000000"/>
              </w:rPr>
              <w:t>542</w:t>
            </w:r>
            <w:r>
              <w:rPr>
                <w:snapToGrid w:val="0"/>
                <w:color w:val="000000"/>
              </w:rPr>
              <w:t>.</w:t>
            </w:r>
            <w:r w:rsidRPr="00DD0B37">
              <w:rPr>
                <w:snapToGrid w:val="0"/>
                <w:color w:val="000000"/>
              </w:rPr>
              <w:t>318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CA1FA3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A1FA3" w:rsidRDefault="00CA1FA3" w:rsidP="00CA1FA3">
            <w:pPr>
              <w:pStyle w:val="Titulek"/>
              <w:spacing w:before="0"/>
            </w:pPr>
            <w:r>
              <w:t>17.3.2017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1FA3" w:rsidRDefault="00CA1FA3" w:rsidP="00CA1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1FA3" w:rsidRDefault="00CA1FA3" w:rsidP="00CA1FA3">
            <w:pPr>
              <w:jc w:val="center"/>
            </w:pPr>
            <w: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A1FA3" w:rsidRDefault="00CA1FA3" w:rsidP="00CA1FA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A1FA3" w:rsidRDefault="00CA1FA3" w:rsidP="00CA1FA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13. tranše, na </w:t>
            </w:r>
            <w:r w:rsidRPr="00DD0B37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DD0B37">
              <w:rPr>
                <w:snapToGrid w:val="0"/>
                <w:color w:val="000000"/>
              </w:rPr>
              <w:t>288</w:t>
            </w:r>
            <w:r>
              <w:rPr>
                <w:snapToGrid w:val="0"/>
                <w:color w:val="000000"/>
              </w:rPr>
              <w:t>.</w:t>
            </w:r>
            <w:r w:rsidRPr="00DD0B37">
              <w:rPr>
                <w:snapToGrid w:val="0"/>
                <w:color w:val="000000"/>
              </w:rPr>
              <w:t>465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74430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44307" w:rsidRDefault="00744307" w:rsidP="00744307">
            <w:pPr>
              <w:pStyle w:val="Titulek"/>
              <w:spacing w:before="0"/>
            </w:pPr>
            <w:r>
              <w:t>24.3.2017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307" w:rsidRDefault="00744307" w:rsidP="00744307">
            <w:pPr>
              <w:jc w:val="center"/>
              <w:rPr>
                <w:color w:val="000000"/>
              </w:rPr>
            </w:pPr>
            <w:r w:rsidRPr="000755F8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307" w:rsidRDefault="00744307" w:rsidP="00744307">
            <w:pPr>
              <w:jc w:val="center"/>
            </w:pPr>
            <w:r w:rsidRPr="000755F8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44307" w:rsidRDefault="00744307" w:rsidP="0074430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44307" w:rsidRDefault="00744307" w:rsidP="0074430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tranše, na</w:t>
            </w:r>
            <w:r w:rsidR="00F4617E">
              <w:rPr>
                <w:snapToGrid w:val="0"/>
                <w:color w:val="000000"/>
              </w:rPr>
              <w:t xml:space="preserve"> </w:t>
            </w:r>
            <w:r w:rsidR="00F4617E" w:rsidRPr="00F4617E">
              <w:rPr>
                <w:snapToGrid w:val="0"/>
                <w:color w:val="000000"/>
              </w:rPr>
              <w:t>4</w:t>
            </w:r>
            <w:r w:rsidR="00F4617E">
              <w:rPr>
                <w:snapToGrid w:val="0"/>
                <w:color w:val="000000"/>
              </w:rPr>
              <w:t>.</w:t>
            </w:r>
            <w:r w:rsidR="00F4617E" w:rsidRPr="00F4617E">
              <w:rPr>
                <w:snapToGrid w:val="0"/>
                <w:color w:val="000000"/>
              </w:rPr>
              <w:t>031</w:t>
            </w:r>
            <w:r w:rsidR="00F4617E">
              <w:rPr>
                <w:snapToGrid w:val="0"/>
                <w:color w:val="000000"/>
              </w:rPr>
              <w:t>.</w:t>
            </w:r>
            <w:bookmarkStart w:id="0" w:name="_GoBack"/>
            <w:bookmarkEnd w:id="0"/>
            <w:r w:rsidR="00F4617E" w:rsidRPr="00F4617E">
              <w:rPr>
                <w:snapToGrid w:val="0"/>
                <w:color w:val="000000"/>
              </w:rPr>
              <w:t>811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74430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44307" w:rsidRDefault="00744307" w:rsidP="00744307">
            <w:pPr>
              <w:pStyle w:val="Titulek"/>
              <w:spacing w:before="0"/>
            </w:pPr>
            <w:r>
              <w:t>24.3.2017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307" w:rsidRDefault="00744307" w:rsidP="00744307">
            <w:pPr>
              <w:jc w:val="center"/>
              <w:rPr>
                <w:color w:val="000000"/>
              </w:rPr>
            </w:pPr>
            <w:r w:rsidRPr="000755F8">
              <w:rPr>
                <w:color w:val="000000"/>
              </w:rP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307" w:rsidRDefault="00744307" w:rsidP="00744307">
            <w:pPr>
              <w:jc w:val="center"/>
            </w:pPr>
            <w:r w:rsidRPr="000755F8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44307" w:rsidRDefault="00744307" w:rsidP="0074430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44307" w:rsidRDefault="00744307" w:rsidP="0074430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tranše, na</w:t>
            </w:r>
            <w:r w:rsidR="00F4617E">
              <w:rPr>
                <w:snapToGrid w:val="0"/>
                <w:color w:val="000000"/>
              </w:rPr>
              <w:t xml:space="preserve"> </w:t>
            </w:r>
            <w:r w:rsidR="00F4617E" w:rsidRPr="00F4617E">
              <w:rPr>
                <w:snapToGrid w:val="0"/>
                <w:color w:val="000000"/>
              </w:rPr>
              <w:t>4</w:t>
            </w:r>
            <w:r w:rsidR="00F4617E">
              <w:rPr>
                <w:snapToGrid w:val="0"/>
                <w:color w:val="000000"/>
              </w:rPr>
              <w:t>.</w:t>
            </w:r>
            <w:r w:rsidR="00F4617E" w:rsidRPr="00F4617E">
              <w:rPr>
                <w:snapToGrid w:val="0"/>
                <w:color w:val="000000"/>
              </w:rPr>
              <w:t>044</w:t>
            </w:r>
            <w:r w:rsidR="00F4617E">
              <w:rPr>
                <w:snapToGrid w:val="0"/>
                <w:color w:val="000000"/>
              </w:rPr>
              <w:t>.</w:t>
            </w:r>
            <w:r w:rsidR="00F4617E" w:rsidRPr="00F4617E">
              <w:rPr>
                <w:snapToGrid w:val="0"/>
                <w:color w:val="000000"/>
              </w:rPr>
              <w:t>391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DDA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444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D3122" w:rsidRPr="005D3122" w:rsidRDefault="003B3A09" w:rsidP="005D312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D3122">
        <w:rPr>
          <w:sz w:val="22"/>
        </w:rPr>
        <w:t>.</w:t>
      </w:r>
      <w:r w:rsidR="005D3122"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6D7E8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6D7E8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6D7E8A"/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6D7E8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6D7E8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3B3A09" w:rsidP="005D3122">
      <w:pPr>
        <w:pStyle w:val="Nadpis4"/>
        <w:ind w:left="0" w:firstLine="0"/>
      </w:pPr>
      <w:r>
        <w:t>3.2</w:t>
      </w:r>
      <w:r w:rsidR="005D3122">
        <w:t xml:space="preserve">. </w:t>
      </w:r>
      <w:r w:rsidR="005D3122"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3B3A09" w:rsidRDefault="003B3A09">
      <w:pPr>
        <w:rPr>
          <w:b/>
          <w:snapToGrid w:val="0"/>
          <w:sz w:val="24"/>
        </w:rPr>
      </w:pPr>
      <w:r>
        <w:br w:type="page"/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A1FA3">
        <w:rPr>
          <w:snapToGrid w:val="0"/>
        </w:rPr>
        <w:t>17.3.2017 do 24</w:t>
      </w:r>
      <w:r w:rsidR="008A4C91">
        <w:rPr>
          <w:snapToGrid w:val="0"/>
        </w:rPr>
        <w:t>.3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CA1FA3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CA1FA3" w:rsidRDefault="00CA1FA3" w:rsidP="00CA1FA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20.3.2017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CA1FA3" w:rsidRPr="00293D7F" w:rsidRDefault="00CA1FA3" w:rsidP="00CA1FA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CA1FA3" w:rsidRPr="00293D7F" w:rsidRDefault="00CA1FA3" w:rsidP="00CA1FA3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CA1FA3" w:rsidRDefault="00CA1FA3" w:rsidP="00CA1FA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CA1FA3" w:rsidRDefault="00CA1FA3" w:rsidP="00CA1FA3">
            <w:pPr>
              <w:jc w:val="center"/>
            </w:pPr>
            <w:r>
              <w:rPr>
                <w:snapToGrid w:val="0"/>
                <w:color w:val="000000"/>
              </w:rPr>
              <w:t>9. tranše, na 812 ks</w:t>
            </w:r>
          </w:p>
        </w:tc>
      </w:tr>
      <w:tr w:rsidR="00CA1FA3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CA1FA3" w:rsidRDefault="00CA1FA3" w:rsidP="00CA1FA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22.3.2017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CA1FA3" w:rsidRPr="002E60BD" w:rsidRDefault="00CA1FA3" w:rsidP="00CA1FA3">
            <w:pPr>
              <w:spacing w:before="120"/>
              <w:ind w:left="-993" w:firstLine="993"/>
              <w:jc w:val="center"/>
              <w:rPr>
                <w:color w:val="000000"/>
              </w:rPr>
            </w:pPr>
            <w:r w:rsidRPr="003638CF">
              <w:rPr>
                <w:color w:val="000000"/>
              </w:rPr>
              <w:t>CS0005028554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CA1FA3" w:rsidRPr="002E60BD" w:rsidRDefault="00CA1FA3" w:rsidP="00CA1FA3">
            <w:pPr>
              <w:spacing w:before="120"/>
              <w:ind w:right="-353"/>
              <w:jc w:val="center"/>
            </w:pPr>
            <w:r w:rsidRPr="003638CF">
              <w:t>OHL ŽS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CA1FA3" w:rsidRDefault="00CA1FA3" w:rsidP="00CA1FA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CA1FA3" w:rsidRDefault="00CA1FA3" w:rsidP="00CA1FA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3638CF">
              <w:rPr>
                <w:snapToGrid w:val="0"/>
                <w:color w:val="000000"/>
              </w:rPr>
              <w:t>667</w:t>
            </w:r>
            <w:r>
              <w:rPr>
                <w:snapToGrid w:val="0"/>
                <w:color w:val="000000"/>
              </w:rPr>
              <w:t>.</w:t>
            </w:r>
            <w:r w:rsidRPr="003638CF">
              <w:rPr>
                <w:snapToGrid w:val="0"/>
                <w:color w:val="000000"/>
              </w:rPr>
              <w:t>899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D175F0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D175F0" w:rsidRDefault="00CA1FA3" w:rsidP="00D175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  <w:r w:rsidR="00D175F0">
              <w:rPr>
                <w:snapToGrid w:val="0"/>
              </w:rPr>
              <w:t>.3.2017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175F0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D175F0" w:rsidRDefault="00CA1FA3" w:rsidP="00D175F0">
            <w:pPr>
              <w:jc w:val="center"/>
            </w:pPr>
            <w:r>
              <w:rPr>
                <w:snapToGrid w:val="0"/>
                <w:color w:val="000000"/>
              </w:rPr>
              <w:t>10. tranše, na 814</w:t>
            </w:r>
            <w:r w:rsidR="00D175F0"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80338" w:rsidP="00A45320">
      <w:r>
        <w:br w:type="page"/>
      </w:r>
      <w:r w:rsidR="000B225C"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Default="003B3A09" w:rsidP="00C05A9E">
      <w:pPr>
        <w:ind w:left="408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5211F" w:rsidRDefault="00B5211F" w:rsidP="00B5211F">
      <w:pPr>
        <w:pStyle w:val="Nadpis5"/>
        <w:ind w:left="284" w:firstLine="124"/>
      </w:pPr>
      <w:r>
        <w:t>5.2.</w:t>
      </w:r>
      <w:r w:rsidR="003B3A09">
        <w:t>1</w:t>
      </w:r>
      <w:r>
        <w:t xml:space="preserve"> Výplata dividendy u emise </w:t>
      </w:r>
      <w:r w:rsidRPr="00B5211F">
        <w:t>Daimler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31.3.2017, a to bez zbytečného odkladu po jejím připsání ze strany emitenta na účet RM-SYSTÉM, česká burza cenných papírů, a.s. u Clearstream Bank Luxemburg.</w:t>
      </w:r>
    </w:p>
    <w:p w:rsidR="001C4A6E" w:rsidRDefault="001C4A6E" w:rsidP="00B5211F">
      <w:pPr>
        <w:ind w:left="408"/>
        <w:jc w:val="both"/>
      </w:pPr>
    </w:p>
    <w:p w:rsidR="001C4A6E" w:rsidRDefault="001C4A6E" w:rsidP="001C4A6E">
      <w:pPr>
        <w:pStyle w:val="Nadpis5"/>
        <w:ind w:left="284" w:firstLine="124"/>
      </w:pPr>
      <w:r>
        <w:t xml:space="preserve">5.2.1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C11488" w:rsidRDefault="001C4A6E" w:rsidP="001C4A6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18.5.2017, a to bez zbytečného odkladu po jejím připsání ze strany emitenta na účet RM-SYSTÉM, česká burza cenných papírů, a.s. u Clearstream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A1FA3">
        <w:rPr>
          <w:snapToGrid w:val="0"/>
        </w:rPr>
        <w:t>24</w:t>
      </w:r>
      <w:r w:rsidR="008A4C91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A1FA3">
        <w:rPr>
          <w:snapToGrid w:val="0"/>
        </w:rPr>
        <w:t>12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A1FA3">
        <w:rPr>
          <w:rFonts w:ascii="Times New Roman" w:hAnsi="Times New Roman"/>
          <w:snapToGrid w:val="0"/>
        </w:rPr>
        <w:t>24</w:t>
      </w:r>
      <w:r w:rsidR="008A4C91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4617E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F632-DEFD-4944-9FC7-87682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CF80-4FA1-4820-AEBB-5F5E979D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2516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17329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2017-03-22T13:37:00Z</dcterms:created>
  <dcterms:modified xsi:type="dcterms:W3CDTF">2017-03-24T07:19:00Z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