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633547">
        <w:rPr>
          <w:snapToGrid w:val="0"/>
        </w:rPr>
        <w:t>5</w:t>
      </w:r>
      <w:r w:rsidR="00AF70E3">
        <w:rPr>
          <w:snapToGrid w:val="0"/>
        </w:rPr>
        <w:t>2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33547">
        <w:rPr>
          <w:snapToGrid w:val="0"/>
        </w:rPr>
        <w:t>5</w:t>
      </w:r>
      <w:r w:rsidR="00AF70E3">
        <w:rPr>
          <w:snapToGrid w:val="0"/>
        </w:rPr>
        <w:t>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AF70E3">
        <w:rPr>
          <w:snapToGrid w:val="0"/>
        </w:rPr>
        <w:t>2</w:t>
      </w:r>
      <w:r w:rsidR="00D14FA0">
        <w:rPr>
          <w:snapToGrid w:val="0"/>
        </w:rPr>
        <w:t>3</w:t>
      </w:r>
      <w:r w:rsidR="000E7EB1">
        <w:rPr>
          <w:snapToGrid w:val="0"/>
        </w:rPr>
        <w:t>.</w:t>
      </w:r>
      <w:r w:rsidR="007F0689">
        <w:rPr>
          <w:snapToGrid w:val="0"/>
        </w:rPr>
        <w:t>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proofErr w:type="gramEnd"/>
      <w:r>
        <w:rPr>
          <w:snapToGrid w:val="0"/>
        </w:rPr>
        <w:t xml:space="preserve"> do</w:t>
      </w:r>
      <w:r w:rsidR="00AF70E3">
        <w:rPr>
          <w:snapToGrid w:val="0"/>
        </w:rPr>
        <w:t xml:space="preserve"> 30</w:t>
      </w:r>
      <w:r w:rsidR="0054377F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F0689" w:rsidTr="00D14FA0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F0689" w:rsidRDefault="007F0689" w:rsidP="007F0689">
            <w:pPr>
              <w:pStyle w:val="Titulek"/>
              <w:spacing w:before="0"/>
            </w:pPr>
          </w:p>
        </w:tc>
        <w:tc>
          <w:tcPr>
            <w:tcW w:w="850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</w:p>
        </w:tc>
        <w:tc>
          <w:tcPr>
            <w:tcW w:w="1224" w:type="pct"/>
            <w:shd w:val="clear" w:color="auto" w:fill="auto"/>
            <w:vAlign w:val="bottom"/>
          </w:tcPr>
          <w:p w:rsidR="007F0689" w:rsidRPr="009651E0" w:rsidRDefault="00633547" w:rsidP="007F0689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F0689" w:rsidRDefault="007F0689" w:rsidP="007F0689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7F0689" w:rsidRDefault="007F0689" w:rsidP="004B4190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633547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E706B" w:rsidRDefault="007F0689" w:rsidP="008E706B">
      <w:pPr>
        <w:pStyle w:val="Nadpis4"/>
        <w:ind w:left="0" w:firstLine="0"/>
      </w:pPr>
      <w:r>
        <w:t>3.1</w:t>
      </w:r>
      <w:r w:rsidR="008E706B">
        <w:t>. Seznam investičních cenných papírů, u kterých mohou působit tvůrci trhu RM-S, platný od 1. prosince 2016</w:t>
      </w:r>
    </w:p>
    <w:p w:rsidR="00B7174D" w:rsidRDefault="00B7174D" w:rsidP="00B7174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7174D" w:rsidTr="00D14FA0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7174D" w:rsidRDefault="00B7174D" w:rsidP="00D14FA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7174D" w:rsidTr="00D14FA0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74D" w:rsidRDefault="00B7174D" w:rsidP="00D14FA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7174D" w:rsidRDefault="00B7174D" w:rsidP="00D14FA0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7174D" w:rsidRDefault="00B7174D" w:rsidP="00D14FA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7174D" w:rsidRDefault="00B7174D" w:rsidP="00D14FA0"/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>
              <w:t>VIG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>
              <w:t>AT0000908504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CS0008418869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D14FA0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D14FA0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CZ0005098558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CZ0005112300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CZ0008019106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CZ0009091500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CZ0009093209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r>
              <w:t>VOLKSWAGEN AG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DE0007664005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70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>
              <w:t>NOKIA CORP.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>
              <w:t>FI0009000681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D14FA0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D14FA0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8E1DC9" w:rsidRDefault="00B7174D" w:rsidP="00D14FA0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7174D" w:rsidRPr="008E1DC9" w:rsidRDefault="00B7174D" w:rsidP="00D14FA0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D14FA0">
            <w:r>
              <w:t>FORTUNA</w:t>
            </w:r>
          </w:p>
        </w:tc>
        <w:tc>
          <w:tcPr>
            <w:tcW w:w="1701" w:type="dxa"/>
            <w:vAlign w:val="center"/>
          </w:tcPr>
          <w:p w:rsidR="00B7174D" w:rsidRDefault="00B7174D" w:rsidP="00D14FA0">
            <w:r>
              <w:t>NL0009604859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D14FA0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D14FA0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D14FA0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D14FA0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D14FA0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D14FA0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D14FA0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D14FA0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D14FA0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D14F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E706B" w:rsidRDefault="007F0689" w:rsidP="008E706B">
      <w:pPr>
        <w:pStyle w:val="Nadpis4"/>
        <w:ind w:left="0" w:firstLine="0"/>
      </w:pPr>
      <w:r>
        <w:t>3.2</w:t>
      </w:r>
      <w:r w:rsidR="008E706B">
        <w:t xml:space="preserve">. </w:t>
      </w:r>
      <w:r w:rsidR="008E706B" w:rsidRPr="00E5599C">
        <w:t xml:space="preserve">Seznam tvůrců trhu </w:t>
      </w:r>
    </w:p>
    <w:p w:rsidR="007F0689" w:rsidRDefault="008E706B" w:rsidP="008E706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prosinci 2016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D14FA0" w:rsidRDefault="00D14FA0">
      <w:pPr>
        <w:rPr>
          <w:b/>
        </w:rPr>
      </w:pPr>
    </w:p>
    <w:p w:rsidR="00701E46" w:rsidRDefault="00701E46" w:rsidP="00D14FA0">
      <w:pPr>
        <w:pStyle w:val="Nadpis4"/>
        <w:ind w:left="0" w:firstLine="0"/>
      </w:pPr>
    </w:p>
    <w:p w:rsidR="00701E46" w:rsidRDefault="00701E46" w:rsidP="00D14FA0">
      <w:pPr>
        <w:pStyle w:val="Nadpis4"/>
        <w:ind w:left="0" w:firstLine="0"/>
      </w:pPr>
    </w:p>
    <w:p w:rsidR="00701E46" w:rsidRDefault="00701E46" w:rsidP="00D14FA0">
      <w:pPr>
        <w:pStyle w:val="Nadpis4"/>
        <w:ind w:left="0" w:firstLine="0"/>
      </w:pPr>
    </w:p>
    <w:p w:rsidR="00701E46" w:rsidRDefault="00701E46" w:rsidP="00701E46"/>
    <w:p w:rsidR="00701E46" w:rsidRPr="00701E46" w:rsidRDefault="00701E46" w:rsidP="00701E46"/>
    <w:p w:rsidR="00D14FA0" w:rsidRDefault="00D14FA0" w:rsidP="00D14FA0">
      <w:pPr>
        <w:pStyle w:val="Nadpis4"/>
        <w:ind w:left="0" w:firstLine="0"/>
      </w:pPr>
      <w:r>
        <w:lastRenderedPageBreak/>
        <w:t xml:space="preserve">3.3. Seznam investičních cenných papírů, u kterých mohou působit tvůrci trhu RM-S, platný od 1. </w:t>
      </w:r>
      <w:r w:rsidR="00701E46">
        <w:t>ledna 2017</w:t>
      </w:r>
    </w:p>
    <w:p w:rsidR="007F32C8" w:rsidRPr="00D5408A" w:rsidRDefault="007F32C8" w:rsidP="007F32C8">
      <w:bookmarkStart w:id="0" w:name="_GoBack"/>
      <w:bookmarkEnd w:id="0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7F32C8" w:rsidTr="00C5097F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7F32C8" w:rsidRDefault="007F32C8" w:rsidP="00C5097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7F32C8" w:rsidRDefault="007F32C8" w:rsidP="00C5097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7F32C8" w:rsidRDefault="007F32C8" w:rsidP="00C5097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7F32C8" w:rsidRDefault="007F32C8" w:rsidP="00C5097F"/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D52BE7" w:rsidRDefault="007F32C8" w:rsidP="00C509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D52BE7" w:rsidRDefault="007F32C8" w:rsidP="00C509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>
              <w:t>VIG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>
              <w:t>AT0000908504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CS0008418869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5097F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F32C8" w:rsidRPr="0009202C" w:rsidRDefault="007F32C8" w:rsidP="00C5097F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CZ0005098558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CZ0005112300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CZ0008019106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CZ0009091500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CZ0009093209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7F32C8" w:rsidRPr="0009202C" w:rsidRDefault="007F32C8" w:rsidP="00C509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r>
              <w:t>VOLKSWAGEN AG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DE0007664005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>
              <w:t>NOKIA CORP.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>
              <w:t>FI0009000681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264A0E" w:rsidRDefault="007F32C8" w:rsidP="00C5097F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7F32C8" w:rsidRPr="00264A0E" w:rsidRDefault="007F32C8" w:rsidP="00C5097F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Pr="008E1DC9" w:rsidRDefault="007F32C8" w:rsidP="00C5097F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7F32C8" w:rsidRPr="008E1DC9" w:rsidRDefault="007F32C8" w:rsidP="00C5097F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7F32C8" w:rsidRDefault="007F32C8" w:rsidP="00C5097F">
            <w:r>
              <w:t>FORTUNA</w:t>
            </w:r>
          </w:p>
        </w:tc>
        <w:tc>
          <w:tcPr>
            <w:tcW w:w="1701" w:type="dxa"/>
            <w:vAlign w:val="center"/>
          </w:tcPr>
          <w:p w:rsidR="007F32C8" w:rsidRDefault="007F32C8" w:rsidP="00C5097F">
            <w:r>
              <w:t>NL0009604859</w:t>
            </w:r>
          </w:p>
        </w:tc>
        <w:tc>
          <w:tcPr>
            <w:tcW w:w="1134" w:type="dxa"/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7F32C8" w:rsidTr="00C5097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Default="007F32C8" w:rsidP="00C5097F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5C6E46" w:rsidRDefault="007F32C8" w:rsidP="00C509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C91FF8" w:rsidRDefault="007F32C8" w:rsidP="00C5097F">
            <w:pPr>
              <w:jc w:val="center"/>
              <w:rPr>
                <w:color w:val="000000"/>
              </w:rPr>
            </w:pPr>
            <w:r w:rsidRPr="00C91FF8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C8" w:rsidRPr="00F52ED1" w:rsidRDefault="007F32C8" w:rsidP="00C509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F32C8" w:rsidRDefault="007F32C8" w:rsidP="00701E46"/>
    <w:p w:rsidR="00701E46" w:rsidRDefault="00701E46" w:rsidP="00701E46"/>
    <w:p w:rsidR="00701E46" w:rsidRDefault="00701E46" w:rsidP="00701E46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701E46" w:rsidRDefault="00701E46" w:rsidP="00701E46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</w:t>
      </w:r>
      <w:r>
        <w:rPr>
          <w:b w:val="0"/>
          <w:sz w:val="20"/>
        </w:rPr>
        <w:t>lednu</w:t>
      </w:r>
      <w:r>
        <w:rPr>
          <w:b w:val="0"/>
          <w:sz w:val="20"/>
        </w:rPr>
        <w:t xml:space="preserve"> 201</w:t>
      </w:r>
      <w:r>
        <w:rPr>
          <w:b w:val="0"/>
          <w:sz w:val="20"/>
        </w:rPr>
        <w:t>7</w:t>
      </w:r>
      <w:r w:rsidRPr="000C53D2">
        <w:rPr>
          <w:b w:val="0"/>
          <w:sz w:val="20"/>
        </w:rPr>
        <w:t xml:space="preserve"> mohou působit jako tvůrci trhu v RM-S </w:t>
      </w:r>
      <w:proofErr w:type="spellStart"/>
      <w:r w:rsidRPr="000C53D2">
        <w:rPr>
          <w:b w:val="0"/>
          <w:sz w:val="20"/>
        </w:rPr>
        <w:t>Fio</w:t>
      </w:r>
      <w:proofErr w:type="spellEnd"/>
      <w:r w:rsidRPr="000C53D2">
        <w:rPr>
          <w:b w:val="0"/>
          <w:sz w:val="20"/>
        </w:rPr>
        <w:t xml:space="preserve"> banka, a.s. a BH </w:t>
      </w:r>
      <w:proofErr w:type="spellStart"/>
      <w:r w:rsidRPr="000C53D2">
        <w:rPr>
          <w:b w:val="0"/>
          <w:sz w:val="20"/>
        </w:rPr>
        <w:t>Securities</w:t>
      </w:r>
      <w:proofErr w:type="spellEnd"/>
      <w:r w:rsidRPr="000C53D2">
        <w:rPr>
          <w:b w:val="0"/>
          <w:sz w:val="20"/>
        </w:rPr>
        <w:t xml:space="preserve"> a.s. </w:t>
      </w:r>
    </w:p>
    <w:p w:rsidR="00701E46" w:rsidRPr="00701E46" w:rsidRDefault="00701E46" w:rsidP="00701E46"/>
    <w:p w:rsidR="007F0689" w:rsidRDefault="007F0689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AF70E3">
        <w:rPr>
          <w:snapToGrid w:val="0"/>
        </w:rPr>
        <w:t>2</w:t>
      </w:r>
      <w:r w:rsidR="00493A46">
        <w:rPr>
          <w:snapToGrid w:val="0"/>
        </w:rPr>
        <w:t>3</w:t>
      </w:r>
      <w:r w:rsidR="00AF70E3">
        <w:rPr>
          <w:snapToGrid w:val="0"/>
        </w:rPr>
        <w:t>.12</w:t>
      </w:r>
      <w:r w:rsidR="004F7F93">
        <w:rPr>
          <w:snapToGrid w:val="0"/>
        </w:rPr>
        <w:t>.2016</w:t>
      </w:r>
      <w:proofErr w:type="gramEnd"/>
      <w:r w:rsidR="00600C1F">
        <w:rPr>
          <w:snapToGrid w:val="0"/>
        </w:rPr>
        <w:t xml:space="preserve"> do </w:t>
      </w:r>
      <w:r w:rsidR="00AF70E3">
        <w:rPr>
          <w:snapToGrid w:val="0"/>
        </w:rPr>
        <w:t>30</w:t>
      </w:r>
      <w:r w:rsidR="006A04D8">
        <w:rPr>
          <w:snapToGrid w:val="0"/>
        </w:rPr>
        <w:t>.</w:t>
      </w:r>
      <w:r w:rsidR="0054377F">
        <w:rPr>
          <w:snapToGrid w:val="0"/>
        </w:rPr>
        <w:t>12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16.6.2016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proofErr w:type="gramStart"/>
            <w:r w:rsidRPr="005D07C0">
              <w:rPr>
                <w:snapToGrid w:val="0"/>
              </w:rPr>
              <w:t>HARVARD.PRŮM.</w:t>
            </w:r>
            <w:proofErr w:type="gramEnd"/>
            <w:r w:rsidRPr="005D07C0">
              <w:rPr>
                <w:snapToGrid w:val="0"/>
              </w:rPr>
              <w:t>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proofErr w:type="spellStart"/>
            <w:r w:rsidR="00533A77" w:rsidRPr="00533A77">
              <w:t>TECHNOLOGIES</w:t>
            </w:r>
            <w:proofErr w:type="spellEnd"/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20088A" w:rsidRDefault="0020088A" w:rsidP="008843CC">
      <w:pPr>
        <w:ind w:left="360"/>
        <w:jc w:val="both"/>
      </w:pPr>
      <w:r w:rsidRPr="00541675"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701E46">
        <w:rPr>
          <w:snapToGrid w:val="0"/>
        </w:rPr>
        <w:t>30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54377F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AF70E3">
        <w:rPr>
          <w:snapToGrid w:val="0"/>
        </w:rPr>
        <w:t xml:space="preserve">Bc. Tomáš </w:t>
      </w:r>
      <w:proofErr w:type="spellStart"/>
      <w:r w:rsidR="00AF70E3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20088A">
        <w:rPr>
          <w:snapToGrid w:val="0"/>
        </w:rPr>
        <w:t>5</w:t>
      </w:r>
      <w:r w:rsidR="00AF70E3">
        <w:rPr>
          <w:snapToGrid w:val="0"/>
        </w:rPr>
        <w:t>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AF70E3">
        <w:rPr>
          <w:rFonts w:ascii="Times New Roman" w:hAnsi="Times New Roman"/>
          <w:snapToGrid w:val="0"/>
        </w:rPr>
        <w:t>30</w:t>
      </w:r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</w:t>
      </w:r>
      <w:r w:rsidR="0054377F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  <w:proofErr w:type="gramEnd"/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A0" w:rsidRDefault="00D14FA0">
      <w:r>
        <w:separator/>
      </w:r>
    </w:p>
  </w:endnote>
  <w:endnote w:type="continuationSeparator" w:id="0">
    <w:p w:rsidR="00D14FA0" w:rsidRDefault="00D1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A0" w:rsidRDefault="00D14FA0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FA0" w:rsidRDefault="00D14FA0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F32C8">
      <w:rPr>
        <w:rStyle w:val="slostrnky"/>
        <w:noProof/>
        <w:sz w:val="17"/>
      </w:rPr>
      <w:t>1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A0" w:rsidRDefault="00D14FA0">
      <w:r>
        <w:separator/>
      </w:r>
    </w:p>
  </w:footnote>
  <w:footnote w:type="continuationSeparator" w:id="0">
    <w:p w:rsidR="00D14FA0" w:rsidRDefault="00D1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1EC53-BA0F-44CE-9548-56E3D3C6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2353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16593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4</cp:revision>
  <cp:lastPrinted>2015-09-04T08:21:00Z</cp:lastPrinted>
  <dcterms:created xsi:type="dcterms:W3CDTF">2016-12-30T12:22:00Z</dcterms:created>
  <dcterms:modified xsi:type="dcterms:W3CDTF">2016-12-30T13:38:00Z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