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2D00B8">
        <w:rPr>
          <w:snapToGrid w:val="0"/>
        </w:rPr>
        <w:t>49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0773F" w:rsidRPr="00A0773F">
        <w:rPr>
          <w:snapToGrid w:val="0"/>
        </w:rPr>
        <w:t>R1/1 29/15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6A226E">
        <w:rPr>
          <w:snapToGrid w:val="0"/>
        </w:rPr>
        <w:t>4</w:t>
      </w:r>
      <w:r w:rsidR="002D00B8">
        <w:rPr>
          <w:snapToGrid w:val="0"/>
        </w:rPr>
        <w:t>9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4358C8">
        <w:rPr>
          <w:snapToGrid w:val="0"/>
        </w:rPr>
        <w:t>5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876CA5">
        <w:rPr>
          <w:snapToGrid w:val="0"/>
        </w:rPr>
        <w:t>2</w:t>
      </w:r>
      <w:r w:rsidR="002D00B8">
        <w:rPr>
          <w:snapToGrid w:val="0"/>
        </w:rPr>
        <w:t>7</w:t>
      </w:r>
      <w:r w:rsidR="000E7EB1">
        <w:rPr>
          <w:snapToGrid w:val="0"/>
        </w:rPr>
        <w:t>.</w:t>
      </w:r>
      <w:r w:rsidR="00A14FE1">
        <w:rPr>
          <w:snapToGrid w:val="0"/>
        </w:rPr>
        <w:t>11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r>
        <w:rPr>
          <w:snapToGrid w:val="0"/>
        </w:rPr>
        <w:t xml:space="preserve"> do </w:t>
      </w:r>
      <w:r w:rsidR="002D00B8">
        <w:rPr>
          <w:snapToGrid w:val="0"/>
        </w:rPr>
        <w:t>4.12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B5B23">
        <w:rPr>
          <w:snapToGrid w:val="0"/>
        </w:rPr>
        <w:t>5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32E71" w:rsidTr="001149C6">
        <w:trPr>
          <w:trHeight w:val="342"/>
        </w:trPr>
        <w:tc>
          <w:tcPr>
            <w:tcW w:w="1135" w:type="dxa"/>
            <w:vAlign w:val="bottom"/>
          </w:tcPr>
          <w:p w:rsidR="00F32E71" w:rsidRDefault="00F32E71" w:rsidP="00BD26A5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32E71" w:rsidRDefault="00F32E71" w:rsidP="00F32E71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F32E71" w:rsidRDefault="00BD26A5" w:rsidP="00F32E71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32E71" w:rsidRPr="00C33450" w:rsidRDefault="00F32E71" w:rsidP="001149C6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32E71" w:rsidRDefault="00F32E71" w:rsidP="00F32E71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F061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F0611D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F0611D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876CA5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76CA5" w:rsidRDefault="00876CA5" w:rsidP="00876CA5">
            <w:pPr>
              <w:pStyle w:val="Titulek"/>
            </w:pPr>
            <w:r>
              <w:t>27.11.2015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876CA5" w:rsidRDefault="00876CA5" w:rsidP="00876CA5">
            <w:pPr>
              <w:pStyle w:val="Titulek"/>
            </w:pPr>
            <w:r w:rsidRPr="00843F2D">
              <w:t>CZ0001004592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876CA5" w:rsidRPr="0002509B" w:rsidRDefault="00876CA5" w:rsidP="00876CA5">
            <w:pPr>
              <w:pStyle w:val="Titulek"/>
            </w:pPr>
            <w:r w:rsidRPr="00843F2D">
              <w:t>ST.DLUHOP. 0,00/17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76CA5" w:rsidRPr="007D53BB" w:rsidRDefault="00876CA5" w:rsidP="00876C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76CA5" w:rsidRDefault="00876CA5" w:rsidP="00876CA5">
            <w:pPr>
              <w:pStyle w:val="Titulek"/>
              <w:ind w:left="0" w:firstLine="0"/>
            </w:pPr>
            <w:r>
              <w:t>4</w:t>
            </w:r>
            <w:r w:rsidRPr="00A14FE1">
              <w:t>.</w:t>
            </w:r>
            <w:r>
              <w:t xml:space="preserve"> tranše, na </w:t>
            </w:r>
            <w:r w:rsidR="007528B8">
              <w:t>5.013.053</w:t>
            </w:r>
            <w:r>
              <w:t xml:space="preserve"> ks</w:t>
            </w:r>
          </w:p>
        </w:tc>
      </w:tr>
      <w:tr w:rsidR="00876CA5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76CA5" w:rsidRDefault="00876CA5" w:rsidP="00876CA5">
            <w:pPr>
              <w:pStyle w:val="Titulek"/>
            </w:pPr>
            <w:r>
              <w:t>27.11.2015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876CA5" w:rsidRDefault="00876CA5" w:rsidP="00876CA5">
            <w:pPr>
              <w:pStyle w:val="Titulek"/>
            </w:pPr>
            <w:r w:rsidRPr="0056597F">
              <w:t>CZ0001001317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876CA5" w:rsidRPr="003A587D" w:rsidRDefault="00876CA5" w:rsidP="00876CA5">
            <w:pPr>
              <w:pStyle w:val="Titulek"/>
            </w:pPr>
            <w:r w:rsidRPr="0056597F">
              <w:t>ST.DLUHOP. 3,75/20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76CA5" w:rsidRPr="007D53BB" w:rsidRDefault="00876CA5" w:rsidP="00876C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76CA5" w:rsidRDefault="00876CA5" w:rsidP="00876CA5">
            <w:pPr>
              <w:pStyle w:val="Titulek"/>
            </w:pPr>
            <w:r>
              <w:t>1</w:t>
            </w:r>
            <w:r w:rsidRPr="00A14FE1">
              <w:t>3.</w:t>
            </w:r>
            <w:r>
              <w:t xml:space="preserve"> tranše, na </w:t>
            </w:r>
            <w:r w:rsidR="007528B8">
              <w:t>7.500.000</w:t>
            </w:r>
            <w:r>
              <w:t xml:space="preserve"> ks</w:t>
            </w:r>
          </w:p>
        </w:tc>
      </w:tr>
      <w:tr w:rsidR="00876CA5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76CA5" w:rsidRDefault="00876CA5" w:rsidP="00876CA5">
            <w:pPr>
              <w:pStyle w:val="Titulek"/>
            </w:pPr>
            <w:r>
              <w:t>27.11.2015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876CA5" w:rsidRDefault="00876CA5" w:rsidP="00876CA5">
            <w:pPr>
              <w:pStyle w:val="Titulek"/>
            </w:pPr>
            <w:r w:rsidRPr="0056597F">
              <w:t>CZ0001004105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876CA5" w:rsidRPr="0002509B" w:rsidRDefault="00876CA5" w:rsidP="00876CA5">
            <w:pPr>
              <w:pStyle w:val="Titulek"/>
            </w:pPr>
            <w:r w:rsidRPr="0056597F">
              <w:t>ST.DLUHOP. VAR/27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76CA5" w:rsidRPr="007D53BB" w:rsidRDefault="00876CA5" w:rsidP="00876C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76CA5" w:rsidRDefault="00876CA5" w:rsidP="00876CA5">
            <w:pPr>
              <w:pStyle w:val="Titulek"/>
            </w:pPr>
            <w:r>
              <w:t>7</w:t>
            </w:r>
            <w:r w:rsidRPr="00A14FE1">
              <w:t>.</w:t>
            </w:r>
            <w:r>
              <w:t xml:space="preserve"> tranše, na </w:t>
            </w:r>
            <w:r w:rsidR="007528B8">
              <w:t>3.641.955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3B61FD" w:rsidTr="003B61FD">
        <w:trPr>
          <w:trHeight w:val="350"/>
        </w:trPr>
        <w:tc>
          <w:tcPr>
            <w:tcW w:w="572" w:type="pct"/>
            <w:vAlign w:val="bottom"/>
          </w:tcPr>
          <w:p w:rsidR="003B61FD" w:rsidRDefault="003B61FD" w:rsidP="003B61FD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3B61FD" w:rsidRPr="003A587D" w:rsidRDefault="003B61FD" w:rsidP="00876CA5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3B61FD" w:rsidRPr="003A587D" w:rsidRDefault="00876CA5" w:rsidP="003B61FD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3B61FD" w:rsidRPr="007D53BB" w:rsidRDefault="003B61FD" w:rsidP="003B61FD">
            <w:pPr>
              <w:pStyle w:val="Titulek"/>
            </w:pPr>
          </w:p>
        </w:tc>
        <w:tc>
          <w:tcPr>
            <w:tcW w:w="1642" w:type="pct"/>
            <w:vAlign w:val="bottom"/>
          </w:tcPr>
          <w:p w:rsidR="003B61FD" w:rsidRDefault="003B61FD" w:rsidP="00876CA5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C26402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7B5FB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5FB3" w:rsidRDefault="007B5FB3" w:rsidP="007B5FB3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5FB3" w:rsidRPr="007B5FB3" w:rsidRDefault="007B5FB3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7B5FB3">
              <w:rPr>
                <w:b w:val="0"/>
                <w:snapToGrid/>
                <w:sz w:val="20"/>
              </w:rPr>
              <w:t>CZ0009000089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FB3" w:rsidRDefault="007B5FB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B3" w:rsidRDefault="007B5FB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B3" w:rsidRDefault="007B5FB3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3B61FD" w:rsidRDefault="00A14FE1" w:rsidP="003B61FD">
      <w:pPr>
        <w:pStyle w:val="Nadpis4"/>
        <w:ind w:left="0" w:firstLine="0"/>
      </w:pPr>
      <w:r>
        <w:t>3.1</w:t>
      </w:r>
      <w:r w:rsidR="003B61FD">
        <w:t>.Seznam investičních cenných papírů, u kterých mohou působit tvůrci trhu RM-S, platný od 1. listopadu 2015</w:t>
      </w:r>
    </w:p>
    <w:p w:rsidR="003B61FD" w:rsidRPr="00D5408A" w:rsidRDefault="003B61FD" w:rsidP="003B61F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3B61FD" w:rsidTr="00A51141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3B61FD" w:rsidTr="00A51141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B61FD" w:rsidRDefault="003B61FD" w:rsidP="00A5114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B61FD" w:rsidRDefault="003B61FD" w:rsidP="00A51141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B61FD" w:rsidRDefault="003B61FD" w:rsidP="00A51141"/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>
              <w:t>VIG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>
              <w:t>AT0000908504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B61FD" w:rsidTr="00A5114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CS0008418869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</w:pPr>
            <w:r w:rsidRPr="005C6E46">
              <w:t>210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</w:pPr>
            <w:r w:rsidRPr="005C6E46">
              <w:t>420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CZ0005098558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CZ0005112300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CZ0008019106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CZ0009091500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CZ0009093209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r>
              <w:t>VOLKSWAGEN AG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DE0007664005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>
              <w:t>NOKIA CORP.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>
              <w:t>FI0009000681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>
              <w:t>NWR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>
              <w:t>GB00B42CTW68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0,10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0,20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8E1DC9" w:rsidRDefault="003B61FD" w:rsidP="00A51141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3B61FD" w:rsidRPr="008E1DC9" w:rsidRDefault="003B61FD" w:rsidP="00A51141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r>
              <w:t>FORTUNA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NL0009604859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3B61FD" w:rsidRDefault="00A14FE1" w:rsidP="003B61FD">
      <w:pPr>
        <w:pStyle w:val="Nadpis4"/>
        <w:ind w:left="0" w:firstLine="0"/>
      </w:pPr>
      <w:r>
        <w:t>3.2</w:t>
      </w:r>
      <w:r w:rsidR="003B61FD">
        <w:t xml:space="preserve">. </w:t>
      </w:r>
      <w:r w:rsidR="003B61FD" w:rsidRPr="00E5599C">
        <w:t xml:space="preserve">Seznam tvůrců trhu </w:t>
      </w:r>
    </w:p>
    <w:p w:rsidR="003B61FD" w:rsidRDefault="003B61FD" w:rsidP="003B61FD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listopadu</w:t>
      </w:r>
      <w:r w:rsidRPr="000C53D2">
        <w:rPr>
          <w:b w:val="0"/>
          <w:sz w:val="20"/>
        </w:rPr>
        <w:t xml:space="preserve"> 2015 mohou působit jako tvůrci trhu v RM-S Fio banka, a.s. a BH Securities a.s. </w:t>
      </w:r>
    </w:p>
    <w:p w:rsidR="002D00B8" w:rsidRDefault="002D00B8" w:rsidP="002D00B8"/>
    <w:p w:rsidR="002D00B8" w:rsidRDefault="002D00B8" w:rsidP="002D00B8">
      <w:pPr>
        <w:pStyle w:val="Nadpis4"/>
        <w:ind w:left="0" w:firstLine="0"/>
      </w:pPr>
      <w:r>
        <w:lastRenderedPageBreak/>
        <w:t>3.3. Seznam investičních cenných papírů, u kterých mohou působit tvůrci trhu RM-S, platný od 1. prosinci 2015</w:t>
      </w:r>
    </w:p>
    <w:p w:rsidR="002D00B8" w:rsidRPr="00D5408A" w:rsidRDefault="002D00B8" w:rsidP="002D00B8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2D00B8" w:rsidTr="006D6E54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2D00B8" w:rsidRDefault="002D00B8" w:rsidP="006D6E54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2D00B8" w:rsidRDefault="002D00B8" w:rsidP="006D6E54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2D00B8" w:rsidRDefault="002D00B8" w:rsidP="006D6E54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2D00B8" w:rsidRDefault="002D00B8" w:rsidP="006D6E54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2D00B8" w:rsidRDefault="002D00B8" w:rsidP="006D6E54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D00B8" w:rsidTr="006D6E54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2D00B8" w:rsidRDefault="002D00B8" w:rsidP="006D6E5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D00B8" w:rsidRDefault="002D00B8" w:rsidP="006D6E5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D00B8" w:rsidRDefault="002D00B8" w:rsidP="006D6E54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2D00B8" w:rsidRDefault="002D00B8" w:rsidP="006D6E54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2D00B8" w:rsidRDefault="002D00B8" w:rsidP="006D6E54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D00B8" w:rsidRDefault="002D00B8" w:rsidP="006D6E54"/>
        </w:tc>
      </w:tr>
      <w:tr w:rsidR="002D00B8" w:rsidTr="006D6E5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D00B8" w:rsidRPr="00264A0E" w:rsidRDefault="002D00B8" w:rsidP="006D6E54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2D00B8" w:rsidRPr="00264A0E" w:rsidRDefault="002D00B8" w:rsidP="006D6E54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2D00B8" w:rsidRPr="005C6E46" w:rsidRDefault="002D00B8" w:rsidP="006D6E5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D00B8" w:rsidRPr="00F52ED1" w:rsidRDefault="002D00B8" w:rsidP="006D6E5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2D00B8" w:rsidTr="006D6E5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D00B8" w:rsidRPr="00264A0E" w:rsidRDefault="002D00B8" w:rsidP="006D6E54">
            <w:r>
              <w:t>VIG</w:t>
            </w:r>
          </w:p>
        </w:tc>
        <w:tc>
          <w:tcPr>
            <w:tcW w:w="1701" w:type="dxa"/>
            <w:vAlign w:val="center"/>
          </w:tcPr>
          <w:p w:rsidR="002D00B8" w:rsidRPr="00264A0E" w:rsidRDefault="002D00B8" w:rsidP="006D6E54">
            <w:r>
              <w:t>AT0000908504</w:t>
            </w:r>
          </w:p>
        </w:tc>
        <w:tc>
          <w:tcPr>
            <w:tcW w:w="1134" w:type="dxa"/>
            <w:vAlign w:val="center"/>
          </w:tcPr>
          <w:p w:rsidR="002D00B8" w:rsidRPr="005C6E46" w:rsidRDefault="002D00B8" w:rsidP="006D6E5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D00B8" w:rsidRPr="00F52ED1" w:rsidRDefault="002D00B8" w:rsidP="006D6E5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D00B8" w:rsidTr="006D6E5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D00B8" w:rsidRPr="00264A0E" w:rsidRDefault="002D00B8" w:rsidP="006D6E54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2D00B8" w:rsidRPr="00264A0E" w:rsidRDefault="002D00B8" w:rsidP="006D6E54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2D00B8" w:rsidRPr="005C6E46" w:rsidRDefault="002D00B8" w:rsidP="006D6E5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D00B8" w:rsidRPr="00F52ED1" w:rsidRDefault="002D00B8" w:rsidP="006D6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D00B8" w:rsidTr="006D6E5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D00B8" w:rsidRDefault="002D00B8" w:rsidP="006D6E54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2D00B8" w:rsidRDefault="002D00B8" w:rsidP="006D6E54">
            <w:r>
              <w:t>CS0008418869</w:t>
            </w:r>
          </w:p>
        </w:tc>
        <w:tc>
          <w:tcPr>
            <w:tcW w:w="1134" w:type="dxa"/>
            <w:vAlign w:val="center"/>
          </w:tcPr>
          <w:p w:rsidR="002D00B8" w:rsidRPr="005C6E46" w:rsidRDefault="002D00B8" w:rsidP="006D6E5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D00B8" w:rsidRPr="0062527D" w:rsidRDefault="002D00B8" w:rsidP="006D6E54">
            <w:pPr>
              <w:jc w:val="center"/>
            </w:pPr>
            <w:r w:rsidRPr="0062527D">
              <w:t>260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D00B8" w:rsidRPr="0062527D" w:rsidRDefault="002D00B8" w:rsidP="006D6E54">
            <w:pPr>
              <w:jc w:val="center"/>
            </w:pPr>
            <w:r w:rsidRPr="0062527D">
              <w:t>520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D00B8" w:rsidRPr="00F52ED1" w:rsidRDefault="002D00B8" w:rsidP="006D6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D00B8" w:rsidTr="006D6E5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D00B8" w:rsidRDefault="002D00B8" w:rsidP="006D6E54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2D00B8" w:rsidRDefault="002D00B8" w:rsidP="006D6E54">
            <w:r>
              <w:t>CZ0005098558</w:t>
            </w:r>
          </w:p>
        </w:tc>
        <w:tc>
          <w:tcPr>
            <w:tcW w:w="1134" w:type="dxa"/>
            <w:vAlign w:val="center"/>
          </w:tcPr>
          <w:p w:rsidR="002D00B8" w:rsidRPr="005C6E46" w:rsidRDefault="002D00B8" w:rsidP="006D6E5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D00B8" w:rsidRPr="00F52ED1" w:rsidRDefault="002D00B8" w:rsidP="006D6E5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D00B8" w:rsidTr="006D6E5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D00B8" w:rsidRDefault="002D00B8" w:rsidP="006D6E54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2D00B8" w:rsidRDefault="002D00B8" w:rsidP="006D6E54">
            <w:r>
              <w:t>CZ0005112300</w:t>
            </w:r>
          </w:p>
        </w:tc>
        <w:tc>
          <w:tcPr>
            <w:tcW w:w="1134" w:type="dxa"/>
            <w:vAlign w:val="center"/>
          </w:tcPr>
          <w:p w:rsidR="002D00B8" w:rsidRPr="005C6E46" w:rsidRDefault="002D00B8" w:rsidP="006D6E5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D00B8" w:rsidRPr="00F52ED1" w:rsidRDefault="002D00B8" w:rsidP="006D6E5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2D00B8" w:rsidTr="006D6E5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D00B8" w:rsidRDefault="002D00B8" w:rsidP="006D6E54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2D00B8" w:rsidRDefault="002D00B8" w:rsidP="006D6E54">
            <w:r>
              <w:t>CZ0008019106</w:t>
            </w:r>
          </w:p>
        </w:tc>
        <w:tc>
          <w:tcPr>
            <w:tcW w:w="1134" w:type="dxa"/>
            <w:vAlign w:val="center"/>
          </w:tcPr>
          <w:p w:rsidR="002D00B8" w:rsidRPr="005C6E46" w:rsidRDefault="002D00B8" w:rsidP="006D6E5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D00B8" w:rsidRPr="00F52ED1" w:rsidRDefault="002D00B8" w:rsidP="006D6E5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D00B8" w:rsidTr="006D6E5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D00B8" w:rsidRDefault="002D00B8" w:rsidP="006D6E54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2D00B8" w:rsidRDefault="002D00B8" w:rsidP="006D6E54">
            <w:r>
              <w:t>CZ0009091500</w:t>
            </w:r>
          </w:p>
        </w:tc>
        <w:tc>
          <w:tcPr>
            <w:tcW w:w="1134" w:type="dxa"/>
            <w:vAlign w:val="center"/>
          </w:tcPr>
          <w:p w:rsidR="002D00B8" w:rsidRPr="005C6E46" w:rsidRDefault="002D00B8" w:rsidP="006D6E5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D00B8" w:rsidRPr="00F52ED1" w:rsidRDefault="002D00B8" w:rsidP="006D6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D00B8" w:rsidTr="006D6E5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D00B8" w:rsidRDefault="002D00B8" w:rsidP="006D6E54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2D00B8" w:rsidRDefault="002D00B8" w:rsidP="006D6E54">
            <w:r>
              <w:t>CZ0009093209</w:t>
            </w:r>
          </w:p>
        </w:tc>
        <w:tc>
          <w:tcPr>
            <w:tcW w:w="1134" w:type="dxa"/>
            <w:vAlign w:val="center"/>
          </w:tcPr>
          <w:p w:rsidR="002D00B8" w:rsidRPr="005C6E46" w:rsidRDefault="002D00B8" w:rsidP="006D6E5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D00B8" w:rsidRPr="00F52ED1" w:rsidRDefault="002D00B8" w:rsidP="006D6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D00B8" w:rsidTr="006D6E5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D00B8" w:rsidRPr="00264A0E" w:rsidRDefault="002D00B8" w:rsidP="006D6E54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2D00B8" w:rsidRPr="00264A0E" w:rsidRDefault="002D00B8" w:rsidP="006D6E54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2D00B8" w:rsidRPr="005C6E46" w:rsidRDefault="002D00B8" w:rsidP="006D6E5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D00B8" w:rsidRPr="00F52ED1" w:rsidRDefault="002D00B8" w:rsidP="006D6E5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D00B8" w:rsidTr="006D6E5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D00B8" w:rsidRDefault="002D00B8" w:rsidP="006D6E54">
            <w:r>
              <w:t>VOLKSWAGEN AG</w:t>
            </w:r>
          </w:p>
        </w:tc>
        <w:tc>
          <w:tcPr>
            <w:tcW w:w="1701" w:type="dxa"/>
            <w:vAlign w:val="center"/>
          </w:tcPr>
          <w:p w:rsidR="002D00B8" w:rsidRDefault="002D00B8" w:rsidP="006D6E54">
            <w:r>
              <w:t>DE0007664005</w:t>
            </w:r>
          </w:p>
        </w:tc>
        <w:tc>
          <w:tcPr>
            <w:tcW w:w="1134" w:type="dxa"/>
            <w:vAlign w:val="center"/>
          </w:tcPr>
          <w:p w:rsidR="002D00B8" w:rsidRPr="005C6E46" w:rsidRDefault="002D00B8" w:rsidP="006D6E5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D00B8" w:rsidRPr="00F52ED1" w:rsidRDefault="002D00B8" w:rsidP="006D6E5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D00B8" w:rsidTr="006D6E5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D00B8" w:rsidRPr="00264A0E" w:rsidRDefault="002D00B8" w:rsidP="006D6E54">
            <w:r>
              <w:t>NOKIA CORP.</w:t>
            </w:r>
          </w:p>
        </w:tc>
        <w:tc>
          <w:tcPr>
            <w:tcW w:w="1701" w:type="dxa"/>
            <w:vAlign w:val="center"/>
          </w:tcPr>
          <w:p w:rsidR="002D00B8" w:rsidRPr="00264A0E" w:rsidRDefault="002D00B8" w:rsidP="006D6E54">
            <w:r>
              <w:t>FI0009000681</w:t>
            </w:r>
          </w:p>
        </w:tc>
        <w:tc>
          <w:tcPr>
            <w:tcW w:w="1134" w:type="dxa"/>
            <w:vAlign w:val="center"/>
          </w:tcPr>
          <w:p w:rsidR="002D00B8" w:rsidRPr="005C6E46" w:rsidRDefault="002D00B8" w:rsidP="006D6E5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D00B8" w:rsidRPr="00F52ED1" w:rsidRDefault="002D00B8" w:rsidP="006D6E5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D00B8" w:rsidTr="006D6E5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D00B8" w:rsidRPr="00264A0E" w:rsidRDefault="002D00B8" w:rsidP="006D6E54">
            <w:r>
              <w:t>NWR</w:t>
            </w:r>
          </w:p>
        </w:tc>
        <w:tc>
          <w:tcPr>
            <w:tcW w:w="1701" w:type="dxa"/>
            <w:vAlign w:val="center"/>
          </w:tcPr>
          <w:p w:rsidR="002D00B8" w:rsidRPr="00264A0E" w:rsidRDefault="002D00B8" w:rsidP="006D6E54">
            <w:r>
              <w:t>GB00B42CTW68</w:t>
            </w:r>
          </w:p>
        </w:tc>
        <w:tc>
          <w:tcPr>
            <w:tcW w:w="1134" w:type="dxa"/>
            <w:vAlign w:val="center"/>
          </w:tcPr>
          <w:p w:rsidR="002D00B8" w:rsidRPr="005C6E46" w:rsidRDefault="002D00B8" w:rsidP="006D6E5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D00B8" w:rsidRPr="00F52ED1" w:rsidRDefault="002D00B8" w:rsidP="006D6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D00B8" w:rsidTr="006D6E5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D00B8" w:rsidRPr="00264A0E" w:rsidRDefault="002D00B8" w:rsidP="006D6E54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2D00B8" w:rsidRPr="00264A0E" w:rsidRDefault="002D00B8" w:rsidP="006D6E54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2D00B8" w:rsidRPr="005C6E46" w:rsidRDefault="002D00B8" w:rsidP="006D6E5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D00B8" w:rsidRPr="00F52ED1" w:rsidRDefault="002D00B8" w:rsidP="006D6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D00B8" w:rsidTr="006D6E5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D00B8" w:rsidRPr="008E1DC9" w:rsidRDefault="002D00B8" w:rsidP="006D6E54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2D00B8" w:rsidRPr="008E1DC9" w:rsidRDefault="002D00B8" w:rsidP="006D6E54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2D00B8" w:rsidRPr="005C6E46" w:rsidRDefault="002D00B8" w:rsidP="006D6E5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D00B8" w:rsidRPr="00F52ED1" w:rsidRDefault="002D00B8" w:rsidP="006D6E5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D00B8" w:rsidTr="006D6E5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D00B8" w:rsidRDefault="002D00B8" w:rsidP="006D6E54">
            <w:r>
              <w:t>FORTUNA</w:t>
            </w:r>
          </w:p>
        </w:tc>
        <w:tc>
          <w:tcPr>
            <w:tcW w:w="1701" w:type="dxa"/>
            <w:vAlign w:val="center"/>
          </w:tcPr>
          <w:p w:rsidR="002D00B8" w:rsidRDefault="002D00B8" w:rsidP="006D6E54">
            <w:r>
              <w:t>NL0009604859</w:t>
            </w:r>
          </w:p>
        </w:tc>
        <w:tc>
          <w:tcPr>
            <w:tcW w:w="1134" w:type="dxa"/>
            <w:vAlign w:val="center"/>
          </w:tcPr>
          <w:p w:rsidR="002D00B8" w:rsidRPr="005C6E46" w:rsidRDefault="002D00B8" w:rsidP="006D6E5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D00B8" w:rsidRPr="00F52ED1" w:rsidRDefault="002D00B8" w:rsidP="006D6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D00B8" w:rsidTr="006D6E5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Default="002D00B8" w:rsidP="006D6E54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Default="002D00B8" w:rsidP="006D6E54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Pr="005C6E46" w:rsidRDefault="002D00B8" w:rsidP="006D6E5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Pr="00F52ED1" w:rsidRDefault="002D00B8" w:rsidP="006D6E5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D00B8" w:rsidTr="006D6E5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Default="002D00B8" w:rsidP="006D6E54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Default="002D00B8" w:rsidP="006D6E54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Pr="005C6E46" w:rsidRDefault="002D00B8" w:rsidP="006D6E5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Pr="00F52ED1" w:rsidRDefault="002D00B8" w:rsidP="006D6E5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D00B8" w:rsidTr="006D6E5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Default="002D00B8" w:rsidP="006D6E54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Default="002D00B8" w:rsidP="006D6E54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Pr="005C6E46" w:rsidRDefault="002D00B8" w:rsidP="006D6E5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Pr="00F52ED1" w:rsidRDefault="002D00B8" w:rsidP="006D6E5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D00B8" w:rsidTr="006D6E5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Default="002D00B8" w:rsidP="006D6E54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Default="002D00B8" w:rsidP="006D6E54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Pr="005C6E46" w:rsidRDefault="002D00B8" w:rsidP="006D6E5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Pr="00F52ED1" w:rsidRDefault="002D00B8" w:rsidP="006D6E5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D00B8" w:rsidTr="006D6E5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Default="002D00B8" w:rsidP="006D6E54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Default="002D00B8" w:rsidP="006D6E54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Pr="005C6E46" w:rsidRDefault="002D00B8" w:rsidP="006D6E5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Pr="00F52ED1" w:rsidRDefault="002D00B8" w:rsidP="006D6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D00B8" w:rsidTr="006D6E5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Default="002D00B8" w:rsidP="006D6E54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Default="002D00B8" w:rsidP="006D6E54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Pr="005C6E46" w:rsidRDefault="002D00B8" w:rsidP="006D6E5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Default="002D00B8" w:rsidP="006D6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D00B8" w:rsidTr="006D6E5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Default="002D00B8" w:rsidP="006D6E54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Default="002D00B8" w:rsidP="006D6E54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Pr="005C6E46" w:rsidRDefault="002D00B8" w:rsidP="006D6E5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Pr="0062527D" w:rsidRDefault="002D00B8" w:rsidP="006D6E54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B8" w:rsidRDefault="002D00B8" w:rsidP="006D6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D00B8" w:rsidRDefault="002D00B8" w:rsidP="002D00B8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2D00B8" w:rsidRDefault="002D00B8" w:rsidP="002D00B8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 w:rsidR="00C26402">
        <w:rPr>
          <w:b w:val="0"/>
          <w:sz w:val="20"/>
        </w:rPr>
        <w:t> prosinci</w:t>
      </w:r>
      <w:bookmarkStart w:id="0" w:name="_GoBack"/>
      <w:bookmarkEnd w:id="0"/>
      <w:r w:rsidRPr="000C53D2">
        <w:rPr>
          <w:b w:val="0"/>
          <w:sz w:val="20"/>
        </w:rPr>
        <w:t xml:space="preserve"> 2015 mohou působit jako tvůrci trhu v RM-S Fio banka, a.s. a BH Securities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lastRenderedPageBreak/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0A1EB1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63F02" w:rsidTr="009D2A47">
        <w:tc>
          <w:tcPr>
            <w:tcW w:w="1560" w:type="dxa"/>
            <w:vAlign w:val="bottom"/>
          </w:tcPr>
          <w:p w:rsidR="00263F02" w:rsidRDefault="00263F02" w:rsidP="00263F02">
            <w:pPr>
              <w:pStyle w:val="Titulek"/>
            </w:pPr>
            <w:r>
              <w:t>22.12.2015</w:t>
            </w:r>
          </w:p>
        </w:tc>
        <w:tc>
          <w:tcPr>
            <w:tcW w:w="1701" w:type="dxa"/>
            <w:vAlign w:val="bottom"/>
          </w:tcPr>
          <w:p w:rsidR="00263F02" w:rsidRDefault="00263F02" w:rsidP="00263F02">
            <w:pPr>
              <w:pStyle w:val="Titulek"/>
            </w:pPr>
            <w:r w:rsidRPr="001B099B">
              <w:t>CZ0001000749</w:t>
            </w:r>
          </w:p>
        </w:tc>
        <w:tc>
          <w:tcPr>
            <w:tcW w:w="2835" w:type="dxa"/>
          </w:tcPr>
          <w:p w:rsidR="00263F02" w:rsidRDefault="00263F02" w:rsidP="00263F02">
            <w:pPr>
              <w:pStyle w:val="Titulek"/>
            </w:pPr>
            <w:r w:rsidRPr="001B099B">
              <w:t>ST.DLUHOP. 6,95/16</w:t>
            </w:r>
          </w:p>
        </w:tc>
        <w:tc>
          <w:tcPr>
            <w:tcW w:w="3685" w:type="dxa"/>
            <w:vAlign w:val="bottom"/>
          </w:tcPr>
          <w:p w:rsidR="00263F02" w:rsidRDefault="00263F02" w:rsidP="00263F02">
            <w:pPr>
              <w:pStyle w:val="Titulek"/>
            </w:pPr>
            <w:r>
              <w:t>Po rozhodném datu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A51141" w:rsidTr="00A51141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51141" w:rsidTr="00A51141">
        <w:trPr>
          <w:trHeight w:hRule="exact" w:val="359"/>
        </w:trPr>
        <w:tc>
          <w:tcPr>
            <w:tcW w:w="1560" w:type="dxa"/>
            <w:vAlign w:val="bottom"/>
          </w:tcPr>
          <w:p w:rsidR="00A51141" w:rsidRDefault="00A51141" w:rsidP="00A51141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A51141" w:rsidRPr="003A587D" w:rsidRDefault="00A51141" w:rsidP="00A5114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A51141" w:rsidRPr="003A587D" w:rsidRDefault="00A14FE1" w:rsidP="00A51141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A51141" w:rsidRPr="007D53BB" w:rsidRDefault="00A51141" w:rsidP="00A51141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</w:t>
      </w:r>
      <w:r>
        <w:lastRenderedPageBreak/>
        <w:t xml:space="preserve">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2D00B8">
        <w:rPr>
          <w:snapToGrid w:val="0"/>
        </w:rPr>
        <w:t>27</w:t>
      </w:r>
      <w:r w:rsidR="00600C1F">
        <w:rPr>
          <w:snapToGrid w:val="0"/>
        </w:rPr>
        <w:t>.</w:t>
      </w:r>
      <w:r w:rsidR="00A14FE1">
        <w:rPr>
          <w:snapToGrid w:val="0"/>
        </w:rPr>
        <w:t>11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r w:rsidR="00600C1F">
        <w:rPr>
          <w:snapToGrid w:val="0"/>
        </w:rPr>
        <w:t xml:space="preserve"> do </w:t>
      </w:r>
      <w:r w:rsidR="002D00B8">
        <w:rPr>
          <w:snapToGrid w:val="0"/>
        </w:rPr>
        <w:t>4</w:t>
      </w:r>
      <w:r w:rsidR="006A04D8">
        <w:rPr>
          <w:snapToGrid w:val="0"/>
        </w:rPr>
        <w:t>.</w:t>
      </w:r>
      <w:r w:rsidR="002D00B8">
        <w:rPr>
          <w:snapToGrid w:val="0"/>
        </w:rPr>
        <w:t>12</w:t>
      </w:r>
      <w:r w:rsidR="00600C1F">
        <w:rPr>
          <w:snapToGrid w:val="0"/>
        </w:rPr>
        <w:t>.201</w:t>
      </w:r>
      <w:r w:rsidR="008C12C8">
        <w:rPr>
          <w:snapToGrid w:val="0"/>
        </w:rPr>
        <w:t>5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Pr="00BE7A90">
              <w:rPr>
                <w:b w:val="0"/>
                <w:sz w:val="20"/>
              </w:rPr>
              <w:t>.12.201</w:t>
            </w:r>
            <w:r>
              <w:rPr>
                <w:b w:val="0"/>
                <w:sz w:val="20"/>
              </w:rPr>
              <w:t>5</w:t>
            </w: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BE7A90">
              <w:rPr>
                <w:b w:val="0"/>
                <w:sz w:val="20"/>
              </w:rPr>
              <w:t>CZ0009000121</w:t>
            </w:r>
          </w:p>
        </w:tc>
        <w:tc>
          <w:tcPr>
            <w:tcW w:w="269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BE7A90">
              <w:rPr>
                <w:b w:val="0"/>
                <w:sz w:val="20"/>
              </w:rPr>
              <w:t>KOFOLA ČS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BE7A90">
              <w:rPr>
                <w:b w:val="0"/>
                <w:sz w:val="20"/>
              </w:rPr>
              <w:t>BABKOFOL</w:t>
            </w: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BE7A90">
              <w:rPr>
                <w:b w:val="0"/>
                <w:sz w:val="20"/>
              </w:rPr>
              <w:t>Přijetí na MOS RM-S</w:t>
            </w: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B418A" w:rsidTr="00EB418A">
        <w:trPr>
          <w:trHeight w:val="365"/>
        </w:trPr>
        <w:tc>
          <w:tcPr>
            <w:tcW w:w="1063" w:type="dxa"/>
            <w:vAlign w:val="bottom"/>
          </w:tcPr>
          <w:p w:rsidR="00EB418A" w:rsidRDefault="00EB418A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EB418A" w:rsidRPr="00134031" w:rsidRDefault="00EB418A" w:rsidP="00F0611D">
            <w:pPr>
              <w:jc w:val="center"/>
            </w:pPr>
          </w:p>
        </w:tc>
        <w:tc>
          <w:tcPr>
            <w:tcW w:w="2693" w:type="dxa"/>
            <w:vAlign w:val="bottom"/>
          </w:tcPr>
          <w:p w:rsidR="00EB418A" w:rsidRPr="00605548" w:rsidRDefault="00EB418A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B418A" w:rsidRPr="00355EED" w:rsidRDefault="00EB418A" w:rsidP="00F0611D">
            <w:pPr>
              <w:jc w:val="center"/>
            </w:pPr>
          </w:p>
        </w:tc>
        <w:tc>
          <w:tcPr>
            <w:tcW w:w="2835" w:type="dxa"/>
            <w:vAlign w:val="bottom"/>
          </w:tcPr>
          <w:p w:rsidR="00EB418A" w:rsidRPr="00F712EC" w:rsidRDefault="00EB418A" w:rsidP="00F0611D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F712EC" w:rsidRDefault="00397549" w:rsidP="009E1D1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E04197">
        <w:trPr>
          <w:cantSplit/>
          <w:trHeight w:val="340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26.6.2005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r>
              <w:rPr>
                <w:snapToGrid w:val="0"/>
              </w:rPr>
              <w:t>HARVARD.PRŮM.HOLD.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>stský soud v Praze vydal dne 28.7.2004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>O předběžném opatření, jež ho nahradilo rozhodl Městský soud v Praze 19.1.2007</w:t>
      </w:r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č.j.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889"/>
        <w:gridCol w:w="1399"/>
        <w:gridCol w:w="1978"/>
      </w:tblGrid>
      <w:tr w:rsidR="00DC34B7" w:rsidRPr="00351F29" w:rsidTr="00353038">
        <w:trPr>
          <w:trHeight w:hRule="exact" w:val="510"/>
          <w:tblHeader/>
          <w:jc w:val="center"/>
        </w:trPr>
        <w:tc>
          <w:tcPr>
            <w:tcW w:w="2057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88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889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Apple Inc.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AVG 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Facebook Inc.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US30303M1027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0,000006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Twitter, Inc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US90184L1026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GOOGLE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889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615CDA" w:rsidRPr="00182173" w:rsidRDefault="00615CDA" w:rsidP="00615CDA">
      <w:pPr>
        <w:pStyle w:val="Nadpis5"/>
        <w:ind w:left="284"/>
      </w:pPr>
      <w:r>
        <w:t>5.1.1 Dne 2. prosince 2015</w:t>
      </w:r>
      <w:r w:rsidRPr="00182173">
        <w:t xml:space="preserve"> se bude dle oznámení</w:t>
      </w:r>
      <w:r>
        <w:t xml:space="preserve"> </w:t>
      </w:r>
      <w:r w:rsidRPr="00182173">
        <w:t xml:space="preserve">společnosti </w:t>
      </w:r>
      <w:r>
        <w:t>MICROSOFT CORP</w:t>
      </w:r>
      <w:r w:rsidRPr="00182173">
        <w:t xml:space="preserve"> konat řádná valná hromada společnosti (ŘVH).</w:t>
      </w:r>
    </w:p>
    <w:p w:rsidR="00615CDA" w:rsidRDefault="00615CDA" w:rsidP="00615CDA">
      <w:pPr>
        <w:ind w:left="360"/>
        <w:jc w:val="both"/>
      </w:pPr>
    </w:p>
    <w:p w:rsidR="00615CDA" w:rsidRDefault="00615CDA" w:rsidP="00615CDA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 w:rsidR="00C67A29">
        <w:t>tomas.svoboda</w:t>
      </w:r>
      <w:r>
        <w:t>@rmsystem.cz, nejpozději do 17:00 hod. dne 6.11.2015. Formulář je možno nalézt v Technických podmínkách provozu RM-S (TPP) č. 38 příloha 2 na adrese http://www.rmsystem.cz/docs/predpisy/TPP38.doc.</w:t>
      </w:r>
    </w:p>
    <w:p w:rsidR="00615CDA" w:rsidRDefault="00615CDA" w:rsidP="00615CDA">
      <w:pPr>
        <w:ind w:left="360"/>
        <w:jc w:val="both"/>
      </w:pPr>
    </w:p>
    <w:p w:rsidR="00615CDA" w:rsidRDefault="00615CDA" w:rsidP="00615CDA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A306F7">
        <w:t>MICROSOFT CORP</w:t>
      </w:r>
      <w:r>
        <w:t xml:space="preserve">, přičemž se bude jednat pouze o jejich registraci u společnosti </w:t>
      </w:r>
      <w:r w:rsidRPr="00A306F7">
        <w:t>MICROSOFT CORP</w:t>
      </w:r>
      <w:r>
        <w:t>.</w:t>
      </w:r>
    </w:p>
    <w:p w:rsidR="00C67A29" w:rsidRDefault="00C67A29" w:rsidP="00615CDA">
      <w:pPr>
        <w:ind w:left="360"/>
        <w:jc w:val="both"/>
      </w:pPr>
    </w:p>
    <w:p w:rsidR="00C67A29" w:rsidRDefault="00C67A29" w:rsidP="00C67A29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C67A29" w:rsidRDefault="00C67A29" w:rsidP="00C67A29">
      <w:pPr>
        <w:ind w:left="709"/>
        <w:jc w:val="both"/>
      </w:pPr>
    </w:p>
    <w:p w:rsidR="00C67A29" w:rsidRDefault="00C67A29" w:rsidP="00C67A29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C67A29" w:rsidRDefault="00C67A29" w:rsidP="007261C0">
      <w:pPr>
        <w:jc w:val="both"/>
      </w:pPr>
    </w:p>
    <w:p w:rsidR="00C67A29" w:rsidRPr="00FB387C" w:rsidRDefault="00C67A29" w:rsidP="00C67A29">
      <w:pPr>
        <w:ind w:left="360"/>
        <w:jc w:val="both"/>
        <w:rPr>
          <w:b/>
        </w:rPr>
      </w:pPr>
      <w:r>
        <w:rPr>
          <w:b/>
        </w:rPr>
        <w:lastRenderedPageBreak/>
        <w:t>5.1.2 Dne 2</w:t>
      </w:r>
      <w:r w:rsidRPr="00FB387C">
        <w:rPr>
          <w:b/>
        </w:rPr>
        <w:t xml:space="preserve">. </w:t>
      </w:r>
      <w:r>
        <w:rPr>
          <w:b/>
        </w:rPr>
        <w:t>prosince</w:t>
      </w:r>
      <w:r w:rsidRPr="00FB387C">
        <w:rPr>
          <w:b/>
        </w:rPr>
        <w:t xml:space="preserve"> 2015 se bude dle oznámení společnosti NOKIA konat </w:t>
      </w:r>
      <w:r>
        <w:rPr>
          <w:b/>
        </w:rPr>
        <w:t>mimo</w:t>
      </w:r>
      <w:r w:rsidRPr="00FB387C">
        <w:rPr>
          <w:b/>
        </w:rPr>
        <w:t>řádná valná hromada společnosti (ŘVH).</w:t>
      </w:r>
    </w:p>
    <w:p w:rsidR="00C67A29" w:rsidRDefault="00C67A29" w:rsidP="00C67A29">
      <w:pPr>
        <w:ind w:left="709"/>
        <w:jc w:val="both"/>
      </w:pPr>
    </w:p>
    <w:p w:rsidR="00C67A29" w:rsidRDefault="00C67A29" w:rsidP="00C67A29">
      <w:pPr>
        <w:ind w:left="360"/>
        <w:jc w:val="both"/>
      </w:pPr>
      <w:r>
        <w:t>Všechny zájemce o registraci k účasti/hlasování na mimořádné valné hromadě žádáme o vyplnění a zaslání Formuláře pro účast na valné hromadě faxem na 224 346 110 nebo e-mailem na tomas.svoboda@rmsystem.cz, nejpoz</w:t>
      </w:r>
      <w:r w:rsidR="00131C89">
        <w:t>ději do 17:00 hod. dne 20</w:t>
      </w:r>
      <w:r>
        <w:t>.11.2015. Formulář je možno nalézt v Technických podmínkách provozu RM-S (TPP) č. 38 příloha 2 na adrese http://www.rmsystem.cz/docs/predpisy/TPP38.doc.</w:t>
      </w:r>
    </w:p>
    <w:p w:rsidR="00C67A29" w:rsidRDefault="00C67A29" w:rsidP="00C67A29">
      <w:pPr>
        <w:ind w:left="709"/>
        <w:jc w:val="both"/>
      </w:pPr>
    </w:p>
    <w:p w:rsidR="00C67A29" w:rsidRDefault="00C67A29" w:rsidP="00C67A29">
      <w:pPr>
        <w:ind w:left="360"/>
        <w:jc w:val="both"/>
      </w:pPr>
      <w:r>
        <w:t>Registrace případných zájemců pro účely účasti/hlasování na řádné valné hromadě bude RM-SYSTÉM, česká burza cenných papírů, a.s. zajišťovat ve spolupráci se společností NOKIA, přičemž se bude jednat pouze o jejich registraci u společnosti NOKIA.</w:t>
      </w:r>
    </w:p>
    <w:p w:rsidR="00C67A29" w:rsidRDefault="00C67A29" w:rsidP="00C67A29">
      <w:pPr>
        <w:ind w:left="709"/>
        <w:jc w:val="both"/>
      </w:pPr>
    </w:p>
    <w:p w:rsidR="00C67A29" w:rsidRDefault="00C67A29" w:rsidP="00C67A29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C67A29" w:rsidRDefault="00C67A29" w:rsidP="00C67A29">
      <w:pPr>
        <w:ind w:left="709"/>
        <w:jc w:val="both"/>
      </w:pPr>
    </w:p>
    <w:p w:rsidR="00C67A29" w:rsidRDefault="00C67A29" w:rsidP="00C67A29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9856DB" w:rsidRPr="003C7993" w:rsidRDefault="009856DB" w:rsidP="00790FAD">
      <w:pPr>
        <w:ind w:firstLine="426"/>
        <w:jc w:val="both"/>
      </w:pP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54191D" w:rsidRDefault="0054191D" w:rsidP="0054191D">
      <w:pPr>
        <w:pStyle w:val="Nadpis5"/>
        <w:ind w:left="284" w:firstLine="124"/>
      </w:pPr>
      <w:r>
        <w:t>5</w:t>
      </w:r>
      <w:r w:rsidR="00680053">
        <w:t>.2.1</w:t>
      </w:r>
      <w:r>
        <w:t xml:space="preserve"> Výplata dividendy u emise MCDONALD‘S CORP, ISIN: US5801351017</w:t>
      </w:r>
    </w:p>
    <w:p w:rsidR="0054191D" w:rsidRDefault="0054191D" w:rsidP="0054191D">
      <w:pPr>
        <w:ind w:left="408"/>
      </w:pPr>
      <w:r>
        <w:t>Rozhodný den pro výplatu dividendy: 1. prosinec 2015</w:t>
      </w:r>
    </w:p>
    <w:p w:rsidR="0054191D" w:rsidRDefault="0054191D" w:rsidP="0054191D">
      <w:pPr>
        <w:ind w:left="408"/>
      </w:pPr>
      <w:r>
        <w:t>Výše dividendy: 0,89 USD na jednu akcii</w:t>
      </w:r>
    </w:p>
    <w:p w:rsidR="0054191D" w:rsidRDefault="0054191D" w:rsidP="0054191D">
      <w:pPr>
        <w:ind w:left="408"/>
      </w:pPr>
      <w:r>
        <w:t>Předpokládaný den výplaty: 15. prosinec 2015</w:t>
      </w:r>
    </w:p>
    <w:p w:rsidR="0054191D" w:rsidRDefault="0054191D" w:rsidP="0054191D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1.12.2015, a to bez zbytečného odkladu po jejím připsání ze strany emitenta na účet RM-SYSTÉM, česká burza cenných papírů, a.s. u Clearstream Bank Luxemburg.</w:t>
      </w:r>
    </w:p>
    <w:p w:rsidR="006D6E54" w:rsidRDefault="006D6E54" w:rsidP="006D6E54">
      <w:pPr>
        <w:pStyle w:val="Nadpis5"/>
        <w:ind w:left="284" w:firstLine="124"/>
      </w:pPr>
      <w:r>
        <w:t>5.2.2 Výplata dividendy u emise MICROSOFT CORP, ISIN: US5949181045</w:t>
      </w:r>
    </w:p>
    <w:p w:rsidR="006D6E54" w:rsidRDefault="006D6E54" w:rsidP="006D6E54">
      <w:pPr>
        <w:ind w:left="408"/>
      </w:pPr>
      <w:r>
        <w:t>Rozhodný den pro výplat</w:t>
      </w:r>
      <w:r w:rsidR="00C2718A">
        <w:t>u dividendy: 18. únor 2016</w:t>
      </w:r>
    </w:p>
    <w:p w:rsidR="006D6E54" w:rsidRDefault="006D6E54" w:rsidP="006D6E54">
      <w:pPr>
        <w:ind w:left="408"/>
      </w:pPr>
      <w:r>
        <w:t>Výše dividendy: 0,36 USD na jednu akcii</w:t>
      </w:r>
    </w:p>
    <w:p w:rsidR="006D6E54" w:rsidRDefault="006D6E54" w:rsidP="006D6E54">
      <w:pPr>
        <w:ind w:left="408"/>
      </w:pPr>
      <w:r>
        <w:t>Předpoklád</w:t>
      </w:r>
      <w:r w:rsidR="00C2718A">
        <w:t>aný den výplaty: 10. března 2016</w:t>
      </w:r>
    </w:p>
    <w:p w:rsidR="006D6E54" w:rsidRDefault="006D6E54" w:rsidP="006D6E54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</w:t>
      </w:r>
      <w:r w:rsidR="00C2718A">
        <w:t>é aukce obchodního dne 18.2.2016</w:t>
      </w:r>
      <w:r>
        <w:t>, a to bez zbytečného odkladu po jejím připsání ze strany emitenta na účet RM-SYSTÉM, česká burza cenných papírů, a.s. u Clearstream Bank Luxemburg.</w:t>
      </w:r>
    </w:p>
    <w:p w:rsidR="006D6E54" w:rsidRDefault="006D6E54" w:rsidP="0054191D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6244A4" w:rsidRDefault="006244A4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2D00B8">
        <w:rPr>
          <w:snapToGrid w:val="0"/>
        </w:rPr>
        <w:t>4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2D00B8">
        <w:rPr>
          <w:snapToGrid w:val="0"/>
        </w:rPr>
        <w:t>prosince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8B06D3">
        <w:rPr>
          <w:snapToGrid w:val="0"/>
        </w:rPr>
        <w:t>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A51141">
        <w:rPr>
          <w:snapToGrid w:val="0"/>
        </w:rPr>
        <w:t>4</w:t>
      </w:r>
      <w:r w:rsidR="002D00B8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2D00B8">
        <w:rPr>
          <w:rFonts w:ascii="Times New Roman" w:hAnsi="Times New Roman"/>
          <w:snapToGrid w:val="0"/>
        </w:rPr>
        <w:t>4</w:t>
      </w:r>
      <w:r w:rsidR="00E05E85">
        <w:rPr>
          <w:rFonts w:ascii="Times New Roman" w:hAnsi="Times New Roman"/>
          <w:snapToGrid w:val="0"/>
        </w:rPr>
        <w:t>.</w:t>
      </w:r>
      <w:r w:rsidR="002D00B8">
        <w:rPr>
          <w:rFonts w:ascii="Times New Roman" w:hAnsi="Times New Roman"/>
          <w:snapToGrid w:val="0"/>
        </w:rPr>
        <w:t>12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8C12C8">
        <w:rPr>
          <w:rFonts w:ascii="Times New Roman" w:hAnsi="Times New Roman"/>
          <w:snapToGrid w:val="0"/>
        </w:rPr>
        <w:t>5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E54" w:rsidRDefault="006D6E54">
      <w:r>
        <w:separator/>
      </w:r>
    </w:p>
  </w:endnote>
  <w:endnote w:type="continuationSeparator" w:id="0">
    <w:p w:rsidR="006D6E54" w:rsidRDefault="006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E54" w:rsidRDefault="006D6E54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E54" w:rsidRDefault="006D6E54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C26402">
      <w:rPr>
        <w:rStyle w:val="slostrnky"/>
        <w:noProof/>
        <w:sz w:val="17"/>
      </w:rPr>
      <w:t>9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E54" w:rsidRDefault="006D6E54">
      <w:r>
        <w:separator/>
      </w:r>
    </w:p>
  </w:footnote>
  <w:footnote w:type="continuationSeparator" w:id="0">
    <w:p w:rsidR="006D6E54" w:rsidRDefault="006D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37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CC47BBA5-F492-4F55-9BF2-A879B311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4F4B0-E0E0-49E5-83ED-5C05E550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3199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22031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6</cp:revision>
  <cp:lastPrinted>2015-09-04T08:21:00Z</cp:lastPrinted>
  <dcterms:created xsi:type="dcterms:W3CDTF">2015-11-30T12:36:00Z</dcterms:created>
  <dcterms:modified xsi:type="dcterms:W3CDTF">2015-12-04T14:28:00Z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