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54FE26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F01A29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AD27E0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3</w:t>
      </w:r>
      <w:r w:rsidR="00F01A29">
        <w:rPr>
          <w:sz w:val="22"/>
        </w:rPr>
        <w:t>1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533C515" w:rsidR="00AA144E" w:rsidRDefault="00903694" w:rsidP="00AA144E">
      <w:pPr>
        <w:spacing w:before="120"/>
        <w:jc w:val="both"/>
      </w:pPr>
      <w:r>
        <w:t xml:space="preserve">V Praze dne </w:t>
      </w:r>
      <w:r w:rsidR="006A7BB3">
        <w:t>2</w:t>
      </w:r>
      <w:r w:rsidR="00F01A29">
        <w:t>7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C0CC7BA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F01A29">
        <w:rPr>
          <w:sz w:val="20"/>
        </w:rPr>
        <w:t>Ing. Tomáš Somr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somr</cp:lastModifiedBy>
  <cp:revision>2</cp:revision>
  <cp:lastPrinted>2015-03-20T09:26:00Z</cp:lastPrinted>
  <dcterms:created xsi:type="dcterms:W3CDTF">2022-05-27T13:43:00Z</dcterms:created>
  <dcterms:modified xsi:type="dcterms:W3CDTF">2022-05-27T13:43:00Z</dcterms:modified>
</cp:coreProperties>
</file>